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B3DD" w14:textId="745DF79A" w:rsidR="009B6FCC" w:rsidRPr="002B4D9D" w:rsidRDefault="001B35D0" w:rsidP="009B6FCC">
      <w:pPr>
        <w:tabs>
          <w:tab w:val="center" w:pos="4536"/>
          <w:tab w:val="right" w:pos="8280"/>
          <w:tab w:val="right" w:pos="9781"/>
        </w:tabs>
        <w:ind w:right="-58"/>
        <w:rPr>
          <w:rFonts w:cs="Arial"/>
          <w:b/>
          <w:bCs/>
          <w:sz w:val="28"/>
        </w:rPr>
      </w:pPr>
      <w:bookmarkStart w:id="0" w:name="_Toc481686124"/>
      <w:bookmarkStart w:id="1" w:name="_Toc481686251"/>
      <w:bookmarkStart w:id="2" w:name="_Toc481686280"/>
      <w:bookmarkStart w:id="3" w:name="_Toc481686343"/>
      <w:r w:rsidRPr="001B35D0">
        <w:rPr>
          <w:rFonts w:cs="Arial"/>
          <w:b/>
          <w:bCs/>
          <w:sz w:val="28"/>
        </w:rPr>
        <w:t>3GPP TSG RAN WG1 Meeting #92</w:t>
      </w:r>
      <w:r w:rsidR="00275499">
        <w:rPr>
          <w:rFonts w:cs="Arial"/>
          <w:b/>
          <w:bCs/>
          <w:sz w:val="28"/>
        </w:rPr>
        <w:t>bis</w:t>
      </w:r>
      <w:r w:rsidR="008E49D0" w:rsidRPr="002B4D9D">
        <w:rPr>
          <w:rFonts w:cs="Arial"/>
          <w:b/>
          <w:bCs/>
          <w:sz w:val="28"/>
        </w:rPr>
        <w:t xml:space="preserve"> </w:t>
      </w:r>
      <w:r w:rsidR="009B6FCC" w:rsidRPr="002B4D9D">
        <w:rPr>
          <w:rFonts w:cs="Arial"/>
          <w:b/>
          <w:bCs/>
          <w:sz w:val="28"/>
        </w:rPr>
        <w:t xml:space="preserve">               </w:t>
      </w:r>
      <w:r w:rsidR="009B6FCC" w:rsidRPr="002B4D9D">
        <w:rPr>
          <w:rFonts w:eastAsia="MS Mincho" w:cs="Arial"/>
          <w:b/>
          <w:bCs/>
          <w:sz w:val="28"/>
          <w:lang w:eastAsia="ja-JP"/>
        </w:rPr>
        <w:t xml:space="preserve">                       </w:t>
      </w:r>
      <w:r w:rsidR="009B6FCC" w:rsidRPr="002B4D9D">
        <w:rPr>
          <w:rFonts w:cs="Arial"/>
          <w:b/>
          <w:bCs/>
          <w:sz w:val="28"/>
        </w:rPr>
        <w:tab/>
        <w:t>R1-</w:t>
      </w:r>
      <w:r w:rsidR="009D5726" w:rsidRPr="009D5726">
        <w:rPr>
          <w:rFonts w:cs="Arial"/>
          <w:b/>
          <w:bCs/>
          <w:sz w:val="28"/>
        </w:rPr>
        <w:t>18</w:t>
      </w:r>
      <w:r w:rsidR="00573C47" w:rsidRPr="00573C47">
        <w:rPr>
          <w:rFonts w:cs="Arial"/>
          <w:b/>
          <w:bCs/>
          <w:sz w:val="28"/>
        </w:rPr>
        <w:t>05220</w:t>
      </w:r>
    </w:p>
    <w:p w14:paraId="0D84F862" w14:textId="127448B6" w:rsidR="009B6FCC" w:rsidRPr="00310AAB" w:rsidRDefault="00275499" w:rsidP="009B6FCC">
      <w:pPr>
        <w:tabs>
          <w:tab w:val="center" w:pos="4536"/>
          <w:tab w:val="right" w:pos="9072"/>
        </w:tabs>
        <w:rPr>
          <w:rFonts w:eastAsia="MS Mincho" w:cs="Arial"/>
          <w:b/>
          <w:bCs/>
          <w:sz w:val="28"/>
          <w:lang w:eastAsia="ja-JP"/>
        </w:rPr>
      </w:pPr>
      <w:r w:rsidRPr="00275499">
        <w:rPr>
          <w:rFonts w:eastAsia="MS Mincho" w:cs="Arial"/>
          <w:b/>
          <w:bCs/>
          <w:sz w:val="28"/>
          <w:lang w:eastAsia="ja-JP"/>
        </w:rPr>
        <w:t>Sanya, China, April 16</w:t>
      </w:r>
      <w:r w:rsidRPr="00275499">
        <w:rPr>
          <w:rFonts w:eastAsia="MS Mincho" w:cs="Arial"/>
          <w:b/>
          <w:bCs/>
          <w:sz w:val="28"/>
          <w:vertAlign w:val="superscript"/>
          <w:lang w:eastAsia="ja-JP"/>
        </w:rPr>
        <w:t>th</w:t>
      </w:r>
      <w:r>
        <w:rPr>
          <w:rFonts w:eastAsia="MS Mincho" w:cs="Arial"/>
          <w:b/>
          <w:bCs/>
          <w:sz w:val="28"/>
          <w:lang w:eastAsia="ja-JP"/>
        </w:rPr>
        <w:t>–</w:t>
      </w:r>
      <w:r w:rsidRPr="00275499">
        <w:rPr>
          <w:rFonts w:eastAsia="MS Mincho" w:cs="Arial"/>
          <w:b/>
          <w:bCs/>
          <w:sz w:val="28"/>
          <w:lang w:eastAsia="ja-JP"/>
        </w:rPr>
        <w:t>20</w:t>
      </w:r>
      <w:r w:rsidRPr="00275499">
        <w:rPr>
          <w:rFonts w:eastAsia="MS Mincho" w:cs="Arial"/>
          <w:b/>
          <w:bCs/>
          <w:sz w:val="28"/>
          <w:vertAlign w:val="superscript"/>
          <w:lang w:eastAsia="ja-JP"/>
        </w:rPr>
        <w:t>th</w:t>
      </w:r>
      <w:r w:rsidR="00FD4816">
        <w:rPr>
          <w:rFonts w:eastAsia="MS Mincho" w:cs="Arial"/>
          <w:b/>
          <w:bCs/>
          <w:sz w:val="28"/>
          <w:lang w:eastAsia="ja-JP"/>
        </w:rPr>
        <w:t xml:space="preserve">, </w:t>
      </w:r>
      <w:r w:rsidRPr="00275499">
        <w:rPr>
          <w:rFonts w:eastAsia="MS Mincho" w:cs="Arial"/>
          <w:b/>
          <w:bCs/>
          <w:sz w:val="28"/>
          <w:lang w:eastAsia="ja-JP"/>
        </w:rPr>
        <w:t>2018</w:t>
      </w:r>
    </w:p>
    <w:p w14:paraId="41398BF0" w14:textId="77777777" w:rsidR="009B6FCC" w:rsidRPr="00310AAB" w:rsidRDefault="009B6FCC" w:rsidP="009B6FCC">
      <w:pPr>
        <w:pStyle w:val="3GPPHeader"/>
      </w:pPr>
    </w:p>
    <w:p w14:paraId="57BA42D7" w14:textId="41E813EB" w:rsidR="009B6FCC" w:rsidRPr="00931AC9" w:rsidRDefault="007868B0" w:rsidP="009B6FCC">
      <w:pPr>
        <w:pStyle w:val="3GPPHeader"/>
        <w:rPr>
          <w:sz w:val="22"/>
        </w:rPr>
      </w:pPr>
      <w:r w:rsidRPr="00931AC9">
        <w:rPr>
          <w:sz w:val="22"/>
        </w:rPr>
        <w:t>Agenda Item:</w:t>
      </w:r>
      <w:r w:rsidRPr="00931AC9">
        <w:rPr>
          <w:sz w:val="22"/>
        </w:rPr>
        <w:tab/>
      </w:r>
      <w:r w:rsidR="00D93EE2" w:rsidRPr="00851A75">
        <w:rPr>
          <w:sz w:val="22"/>
        </w:rPr>
        <w:t>7.1.1.4.1</w:t>
      </w:r>
    </w:p>
    <w:p w14:paraId="1FA304FA" w14:textId="2B0F127E" w:rsidR="009B6FCC" w:rsidRPr="00310AAB" w:rsidRDefault="009B6FCC" w:rsidP="009B6FCC">
      <w:pPr>
        <w:pStyle w:val="3GPPHeader"/>
        <w:rPr>
          <w:sz w:val="22"/>
        </w:rPr>
      </w:pPr>
      <w:r w:rsidRPr="00310AAB">
        <w:rPr>
          <w:sz w:val="22"/>
        </w:rPr>
        <w:t>Source:</w:t>
      </w:r>
      <w:r w:rsidRPr="00310AAB">
        <w:rPr>
          <w:sz w:val="22"/>
        </w:rPr>
        <w:tab/>
        <w:t>Ericsson</w:t>
      </w:r>
    </w:p>
    <w:p w14:paraId="4C02C09D" w14:textId="193B1A39" w:rsidR="009B6FCC" w:rsidRPr="00310AAB" w:rsidRDefault="009B6FCC" w:rsidP="009B6FCC">
      <w:pPr>
        <w:pStyle w:val="3GPPHeader"/>
        <w:rPr>
          <w:sz w:val="22"/>
        </w:rPr>
      </w:pPr>
      <w:r w:rsidRPr="00310AAB">
        <w:rPr>
          <w:sz w:val="22"/>
        </w:rPr>
        <w:t>Title:</w:t>
      </w:r>
      <w:r w:rsidRPr="00310AAB">
        <w:rPr>
          <w:sz w:val="22"/>
        </w:rPr>
        <w:tab/>
      </w:r>
      <w:bookmarkStart w:id="4" w:name="_Hlk489866825"/>
      <w:bookmarkStart w:id="5" w:name="_Hlk485114091"/>
      <w:r w:rsidR="008E49D0" w:rsidRPr="00F2414F">
        <w:rPr>
          <w:sz w:val="22"/>
        </w:rPr>
        <w:t>Remaining details o</w:t>
      </w:r>
      <w:r w:rsidR="00D93EE2" w:rsidRPr="00F2414F">
        <w:rPr>
          <w:sz w:val="22"/>
        </w:rPr>
        <w:t>f</w:t>
      </w:r>
      <w:r w:rsidR="008E49D0" w:rsidRPr="00F2414F">
        <w:rPr>
          <w:sz w:val="22"/>
        </w:rPr>
        <w:t xml:space="preserve"> </w:t>
      </w:r>
      <w:r w:rsidRPr="00F2414F">
        <w:rPr>
          <w:sz w:val="22"/>
        </w:rPr>
        <w:t xml:space="preserve">RACH </w:t>
      </w:r>
      <w:bookmarkEnd w:id="4"/>
      <w:r w:rsidR="00275499" w:rsidRPr="00F2414F">
        <w:rPr>
          <w:sz w:val="22"/>
        </w:rPr>
        <w:t>configurations</w:t>
      </w:r>
    </w:p>
    <w:bookmarkEnd w:id="5"/>
    <w:p w14:paraId="20A4200D" w14:textId="77777777" w:rsidR="009B6FCC" w:rsidRPr="007868B0" w:rsidRDefault="009B6FCC" w:rsidP="009B6FCC">
      <w:pPr>
        <w:pStyle w:val="3GPPHeader"/>
      </w:pPr>
      <w:r w:rsidRPr="007868B0">
        <w:rPr>
          <w:sz w:val="22"/>
        </w:rPr>
        <w:t>Document for:</w:t>
      </w:r>
      <w:r w:rsidRPr="007868B0">
        <w:rPr>
          <w:sz w:val="22"/>
        </w:rPr>
        <w:tab/>
        <w:t>Discussion, decision</w:t>
      </w:r>
    </w:p>
    <w:p w14:paraId="583E83EF" w14:textId="6A19A5E1" w:rsidR="00C43EA6" w:rsidRPr="00CB0448" w:rsidRDefault="009B6FCC" w:rsidP="009B6FCC">
      <w:pPr>
        <w:pStyle w:val="Heading1"/>
      </w:pPr>
      <w:bookmarkStart w:id="6" w:name="_Ref471367327"/>
      <w:r w:rsidRPr="00724168">
        <w:t>Introduction</w:t>
      </w:r>
      <w:bookmarkEnd w:id="6"/>
    </w:p>
    <w:p w14:paraId="777C631A" w14:textId="79F2C51E" w:rsidR="0048243D" w:rsidRDefault="0048243D" w:rsidP="00CB0448">
      <w:pPr>
        <w:spacing w:after="0" w:line="240" w:lineRule="auto"/>
        <w:rPr>
          <w:szCs w:val="20"/>
        </w:rPr>
      </w:pPr>
    </w:p>
    <w:p w14:paraId="74873327" w14:textId="03E69B26" w:rsidR="0048243D" w:rsidRDefault="0048243D" w:rsidP="0048243D">
      <w:pPr>
        <w:spacing w:after="0"/>
      </w:pPr>
      <w:r w:rsidRPr="00310AAB">
        <w:t xml:space="preserve">RACH agreements and working assumptions in RAN1 </w:t>
      </w:r>
      <w:r>
        <w:t xml:space="preserve">#92 </w:t>
      </w:r>
      <w:r w:rsidRPr="00310AAB">
        <w:t>include the following:</w:t>
      </w:r>
    </w:p>
    <w:p w14:paraId="71D4A755" w14:textId="77777777" w:rsidR="0048243D" w:rsidRPr="0048243D" w:rsidRDefault="0048243D" w:rsidP="0048243D">
      <w:pPr>
        <w:pStyle w:val="ListParagraph"/>
        <w:widowControl w:val="0"/>
        <w:jc w:val="both"/>
        <w:rPr>
          <w:szCs w:val="20"/>
        </w:rPr>
      </w:pPr>
    </w:p>
    <w:p w14:paraId="06246071" w14:textId="77777777" w:rsidR="0048243D" w:rsidRPr="0048243D" w:rsidRDefault="0048243D" w:rsidP="0048243D">
      <w:pPr>
        <w:widowControl w:val="0"/>
        <w:jc w:val="both"/>
        <w:rPr>
          <w:szCs w:val="20"/>
          <w:highlight w:val="darkYellow"/>
        </w:rPr>
      </w:pPr>
      <w:r w:rsidRPr="0048243D">
        <w:rPr>
          <w:szCs w:val="20"/>
          <w:highlight w:val="darkYellow"/>
        </w:rPr>
        <w:t>Working assumption:</w:t>
      </w:r>
    </w:p>
    <w:p w14:paraId="3C948C91" w14:textId="77777777" w:rsidR="0048243D" w:rsidRPr="0048243D" w:rsidRDefault="0048243D" w:rsidP="00DE5279">
      <w:pPr>
        <w:numPr>
          <w:ilvl w:val="0"/>
          <w:numId w:val="24"/>
        </w:numPr>
        <w:spacing w:after="0" w:line="240" w:lineRule="auto"/>
        <w:rPr>
          <w:szCs w:val="20"/>
        </w:rPr>
      </w:pPr>
      <w:r w:rsidRPr="0048243D">
        <w:rPr>
          <w:szCs w:val="20"/>
        </w:rPr>
        <w:t>To adopt the following TP to section 6.3.3.2 of 38.211</w:t>
      </w:r>
    </w:p>
    <w:p w14:paraId="29E17563" w14:textId="77777777" w:rsidR="0048243D" w:rsidRPr="0048243D" w:rsidRDefault="0048243D" w:rsidP="00DE5279">
      <w:pPr>
        <w:numPr>
          <w:ilvl w:val="1"/>
          <w:numId w:val="24"/>
        </w:numPr>
        <w:spacing w:after="0" w:line="240" w:lineRule="auto"/>
        <w:rPr>
          <w:szCs w:val="20"/>
        </w:rPr>
      </w:pPr>
      <w:r w:rsidRPr="0048243D">
        <w:rPr>
          <w:szCs w:val="20"/>
        </w:rPr>
        <w:t>Note: in total now there are 71 (long sequences)+185 (short sequences) = 256 configurations</w:t>
      </w:r>
    </w:p>
    <w:p w14:paraId="49612138" w14:textId="77777777" w:rsidR="0048243D" w:rsidRPr="00AF1A70" w:rsidRDefault="0048243D" w:rsidP="00DE5279">
      <w:pPr>
        <w:numPr>
          <w:ilvl w:val="1"/>
          <w:numId w:val="24"/>
        </w:numPr>
        <w:spacing w:after="0" w:line="240" w:lineRule="auto"/>
        <w:rPr>
          <w:szCs w:val="20"/>
        </w:rPr>
      </w:pPr>
      <w:r w:rsidRPr="00AF1A70">
        <w:rPr>
          <w:szCs w:val="20"/>
        </w:rPr>
        <w:t>Note:</w:t>
      </w:r>
    </w:p>
    <w:p w14:paraId="2E443B69" w14:textId="77777777" w:rsidR="0048243D" w:rsidRPr="0048243D" w:rsidRDefault="0048243D" w:rsidP="00DE5279">
      <w:pPr>
        <w:numPr>
          <w:ilvl w:val="0"/>
          <w:numId w:val="24"/>
        </w:numPr>
        <w:spacing w:after="0" w:line="240" w:lineRule="auto"/>
        <w:rPr>
          <w:szCs w:val="20"/>
        </w:rPr>
      </w:pPr>
      <w:r w:rsidRPr="0048243D">
        <w:rPr>
          <w:szCs w:val="20"/>
        </w:rPr>
        <w:t xml:space="preserve"> Editor to complete the indices for PRACH configuration (after the indices for the long sequences)</w:t>
      </w:r>
    </w:p>
    <w:p w14:paraId="0AA7EB5D" w14:textId="77777777" w:rsidR="0048243D" w:rsidRPr="0048243D" w:rsidRDefault="0048243D" w:rsidP="0048243D">
      <w:pPr>
        <w:rPr>
          <w:szCs w:val="20"/>
        </w:rPr>
      </w:pPr>
    </w:p>
    <w:p w14:paraId="66FCF572" w14:textId="77777777" w:rsidR="0048243D" w:rsidRPr="0048243D" w:rsidRDefault="0048243D" w:rsidP="0048243D">
      <w:pPr>
        <w:rPr>
          <w:szCs w:val="20"/>
        </w:rPr>
      </w:pPr>
      <w:r w:rsidRPr="0048243D">
        <w:rPr>
          <w:szCs w:val="20"/>
        </w:rPr>
        <w:t>============ Text proposal 38.211, section 6.3.3.2 =======================</w:t>
      </w:r>
    </w:p>
    <w:p w14:paraId="11610C21" w14:textId="77777777" w:rsidR="0048243D" w:rsidRPr="0048243D" w:rsidRDefault="0048243D" w:rsidP="0048243D">
      <w:pPr>
        <w:pStyle w:val="TH"/>
        <w:ind w:left="360"/>
      </w:pPr>
      <w:r w:rsidRPr="0048243D">
        <w:t>Table 6.3.3.2-3: Random access configurations for FR1 and unpaired spectrum (short sequences)</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48243D" w:rsidRPr="00C15CBF" w14:paraId="734FA218" w14:textId="77777777" w:rsidTr="00376E37">
        <w:trPr>
          <w:jc w:val="center"/>
        </w:trPr>
        <w:tc>
          <w:tcPr>
            <w:tcW w:w="1393" w:type="dxa"/>
            <w:vMerge w:val="restart"/>
            <w:tcBorders>
              <w:top w:val="single" w:sz="4" w:space="0" w:color="auto"/>
              <w:left w:val="single" w:sz="4" w:space="0" w:color="auto"/>
              <w:bottom w:val="single" w:sz="4" w:space="0" w:color="auto"/>
              <w:right w:val="single" w:sz="4" w:space="0" w:color="auto"/>
            </w:tcBorders>
            <w:hideMark/>
          </w:tcPr>
          <w:p w14:paraId="531B0F2D" w14:textId="77777777" w:rsidR="0048243D" w:rsidRDefault="0048243D" w:rsidP="00376E37">
            <w:pPr>
              <w:pStyle w:val="Comments"/>
              <w:rPr>
                <w:i w:val="0"/>
              </w:rPr>
            </w:pPr>
            <w:r>
              <w:rPr>
                <w:i w:val="0"/>
              </w:rPr>
              <w:t>PRACH</w:t>
            </w:r>
            <w:r>
              <w:rPr>
                <w:i w:val="0"/>
              </w:rPr>
              <w:br/>
              <w:t xml:space="preserve">Configuration </w:t>
            </w:r>
            <w:r>
              <w:rPr>
                <w:i w:val="0"/>
              </w:rPr>
              <w:br/>
              <w:t>Index</w:t>
            </w:r>
          </w:p>
        </w:tc>
        <w:tc>
          <w:tcPr>
            <w:tcW w:w="1020" w:type="dxa"/>
            <w:vMerge w:val="restart"/>
            <w:tcBorders>
              <w:top w:val="single" w:sz="4" w:space="0" w:color="auto"/>
              <w:left w:val="single" w:sz="4" w:space="0" w:color="auto"/>
              <w:bottom w:val="single" w:sz="4" w:space="0" w:color="auto"/>
              <w:right w:val="single" w:sz="4" w:space="0" w:color="auto"/>
            </w:tcBorders>
            <w:hideMark/>
          </w:tcPr>
          <w:p w14:paraId="50220C3C" w14:textId="77777777" w:rsidR="0048243D" w:rsidRDefault="0048243D" w:rsidP="00376E37">
            <w:pPr>
              <w:pStyle w:val="Comments"/>
              <w:rPr>
                <w:i w:val="0"/>
              </w:rPr>
            </w:pPr>
            <w:r>
              <w:rPr>
                <w:i w:val="0"/>
              </w:rPr>
              <w:t>Preamble format</w:t>
            </w:r>
          </w:p>
        </w:tc>
        <w:tc>
          <w:tcPr>
            <w:tcW w:w="1740" w:type="dxa"/>
            <w:gridSpan w:val="2"/>
            <w:tcBorders>
              <w:top w:val="single" w:sz="4" w:space="0" w:color="auto"/>
              <w:left w:val="single" w:sz="4" w:space="0" w:color="auto"/>
              <w:bottom w:val="nil"/>
              <w:right w:val="single" w:sz="4" w:space="0" w:color="auto"/>
            </w:tcBorders>
            <w:hideMark/>
          </w:tcPr>
          <w:p w14:paraId="453C404C" w14:textId="77777777" w:rsidR="0048243D" w:rsidRDefault="0048243D" w:rsidP="00376E37">
            <w:pPr>
              <w:pStyle w:val="Comments"/>
              <w:rPr>
                <w:i w:val="0"/>
                <w:lang w:val="sv-SE"/>
              </w:rPr>
            </w:pPr>
            <w:r w:rsidRPr="007D5250">
              <w:rPr>
                <w:i w:val="0"/>
              </w:rPr>
              <w:object w:dxaOrig="1290" w:dyaOrig="300" w14:anchorId="102F9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5.9pt" o:ole="">
                  <v:imagedata r:id="rId8" o:title=""/>
                </v:shape>
                <o:OLEObject Type="Embed" ProgID="Equation.3" ShapeID="_x0000_i1025" DrawAspect="Content" ObjectID="_1584573197" r:id="rId9"/>
              </w:object>
            </w:r>
          </w:p>
        </w:tc>
        <w:tc>
          <w:tcPr>
            <w:tcW w:w="1533" w:type="dxa"/>
            <w:vMerge w:val="restart"/>
            <w:tcBorders>
              <w:top w:val="single" w:sz="4" w:space="0" w:color="auto"/>
              <w:left w:val="single" w:sz="4" w:space="0" w:color="auto"/>
              <w:bottom w:val="single" w:sz="4" w:space="0" w:color="auto"/>
              <w:right w:val="single" w:sz="4" w:space="0" w:color="auto"/>
            </w:tcBorders>
            <w:hideMark/>
          </w:tcPr>
          <w:p w14:paraId="337B9008" w14:textId="77777777" w:rsidR="0048243D" w:rsidRDefault="0048243D" w:rsidP="00376E37">
            <w:pPr>
              <w:pStyle w:val="Comments"/>
              <w:rPr>
                <w:i w:val="0"/>
              </w:rPr>
            </w:pPr>
            <w:r>
              <w:rPr>
                <w:i w:val="0"/>
              </w:rPr>
              <w:t>Subframe number</w:t>
            </w:r>
          </w:p>
        </w:tc>
        <w:tc>
          <w:tcPr>
            <w:tcW w:w="896" w:type="dxa"/>
            <w:vMerge w:val="restart"/>
            <w:tcBorders>
              <w:top w:val="single" w:sz="4" w:space="0" w:color="auto"/>
              <w:left w:val="single" w:sz="4" w:space="0" w:color="auto"/>
              <w:bottom w:val="single" w:sz="4" w:space="0" w:color="auto"/>
              <w:right w:val="single" w:sz="4" w:space="0" w:color="auto"/>
            </w:tcBorders>
            <w:hideMark/>
          </w:tcPr>
          <w:p w14:paraId="26515661" w14:textId="77777777" w:rsidR="0048243D" w:rsidRDefault="0048243D" w:rsidP="00376E37">
            <w:pPr>
              <w:pStyle w:val="Comments"/>
              <w:rPr>
                <w:i w:val="0"/>
              </w:rPr>
            </w:pPr>
            <w:r>
              <w:rPr>
                <w:i w:val="0"/>
              </w:rPr>
              <w:t>Starting symbol</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96B880E" w14:textId="77777777" w:rsidR="0048243D" w:rsidRDefault="0048243D" w:rsidP="00376E37">
            <w:pPr>
              <w:pStyle w:val="Comments"/>
              <w:rPr>
                <w:i w:val="0"/>
              </w:rPr>
            </w:pPr>
            <w:r>
              <w:rPr>
                <w:i w:val="0"/>
              </w:rPr>
              <w:t>Number of PRACH slots within a subframe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4D4F3922" w14:textId="77777777" w:rsidR="0048243D" w:rsidRDefault="0048243D" w:rsidP="00376E37">
            <w:pPr>
              <w:pStyle w:val="Comments"/>
              <w:rPr>
                <w:i w:val="0"/>
              </w:rPr>
            </w:pPr>
            <w:r>
              <w:rPr>
                <w:i w:val="0"/>
              </w:rPr>
              <w:t>Number of time  domain PRACH occasions within a RACH slot</w:t>
            </w:r>
          </w:p>
        </w:tc>
      </w:tr>
      <w:tr w:rsidR="0048243D" w14:paraId="1882362D" w14:textId="77777777" w:rsidTr="00376E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A5D44" w14:textId="77777777" w:rsidR="0048243D" w:rsidRPr="0048243D" w:rsidRDefault="0048243D" w:rsidP="00376E37">
            <w:pPr>
              <w:rPr>
                <w:rFonts w:eastAsia="MS Mincho"/>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DEEF" w14:textId="77777777" w:rsidR="0048243D" w:rsidRPr="0048243D" w:rsidRDefault="0048243D" w:rsidP="00376E37">
            <w:pPr>
              <w:rPr>
                <w:rFonts w:eastAsia="MS Mincho"/>
                <w:sz w:val="18"/>
                <w:lang w:eastAsia="en-GB"/>
              </w:rPr>
            </w:pPr>
          </w:p>
        </w:tc>
        <w:tc>
          <w:tcPr>
            <w:tcW w:w="807" w:type="dxa"/>
            <w:tcBorders>
              <w:top w:val="nil"/>
              <w:left w:val="single" w:sz="4" w:space="0" w:color="auto"/>
              <w:bottom w:val="single" w:sz="4" w:space="0" w:color="auto"/>
              <w:right w:val="single" w:sz="4" w:space="0" w:color="auto"/>
            </w:tcBorders>
            <w:vAlign w:val="center"/>
            <w:hideMark/>
          </w:tcPr>
          <w:p w14:paraId="0A7D3984" w14:textId="77777777" w:rsidR="0048243D" w:rsidRDefault="0048243D" w:rsidP="00376E37">
            <w:pPr>
              <w:rPr>
                <w:b/>
                <w:color w:val="000000"/>
                <w:kern w:val="24"/>
                <w:sz w:val="18"/>
                <w:szCs w:val="18"/>
              </w:rPr>
            </w:pPr>
            <w:r w:rsidRPr="007D5250">
              <w:rPr>
                <w:b/>
                <w:color w:val="000000"/>
                <w:kern w:val="24"/>
                <w:sz w:val="18"/>
                <w:szCs w:val="18"/>
              </w:rPr>
              <w:object w:dxaOrig="200" w:dyaOrig="200" w14:anchorId="0C48419B">
                <v:shape id="_x0000_i1026" type="#_x0000_t75" style="width:10.9pt;height:10.9pt" o:ole="">
                  <v:imagedata r:id="rId10" o:title=""/>
                </v:shape>
                <o:OLEObject Type="Embed" ProgID="Equation.3" ShapeID="_x0000_i1026" DrawAspect="Content" ObjectID="_1584573198" r:id="rId11"/>
              </w:object>
            </w:r>
          </w:p>
        </w:tc>
        <w:tc>
          <w:tcPr>
            <w:tcW w:w="933" w:type="dxa"/>
            <w:tcBorders>
              <w:top w:val="nil"/>
              <w:left w:val="single" w:sz="4" w:space="0" w:color="auto"/>
              <w:bottom w:val="single" w:sz="4" w:space="0" w:color="auto"/>
              <w:right w:val="single" w:sz="4" w:space="0" w:color="auto"/>
            </w:tcBorders>
            <w:vAlign w:val="center"/>
            <w:hideMark/>
          </w:tcPr>
          <w:p w14:paraId="01142365" w14:textId="77777777" w:rsidR="0048243D" w:rsidRDefault="0048243D" w:rsidP="00376E37">
            <w:pPr>
              <w:rPr>
                <w:b/>
                <w:color w:val="000000"/>
                <w:kern w:val="24"/>
                <w:sz w:val="18"/>
                <w:szCs w:val="18"/>
              </w:rPr>
            </w:pPr>
            <w:r w:rsidRPr="007D5250">
              <w:rPr>
                <w:b/>
                <w:color w:val="000000"/>
                <w:kern w:val="24"/>
                <w:sz w:val="18"/>
                <w:szCs w:val="18"/>
              </w:rPr>
              <w:object w:dxaOrig="200" w:dyaOrig="260" w14:anchorId="4B099340">
                <v:shape id="_x0000_i1027" type="#_x0000_t75" style="width:10.9pt;height:12.55pt" o:ole="">
                  <v:imagedata r:id="rId12" o:title=""/>
                </v:shape>
                <o:OLEObject Type="Embed" ProgID="Equation.3" ShapeID="_x0000_i1027" DrawAspect="Content" ObjectID="_1584573199" r:id="rId13"/>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9422" w14:textId="77777777" w:rsidR="0048243D" w:rsidRDefault="0048243D" w:rsidP="00376E37">
            <w:pPr>
              <w:rPr>
                <w:rFonts w:eastAsia="MS Mincho"/>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D044" w14:textId="77777777" w:rsidR="0048243D" w:rsidRDefault="0048243D" w:rsidP="00376E37">
            <w:pPr>
              <w:rPr>
                <w:rFonts w:eastAsia="MS Mincho"/>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A614" w14:textId="77777777" w:rsidR="0048243D" w:rsidRDefault="0048243D" w:rsidP="00376E37">
            <w:pPr>
              <w:rPr>
                <w:rFonts w:eastAsia="MS Mincho"/>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74441" w14:textId="77777777" w:rsidR="0048243D" w:rsidRDefault="0048243D" w:rsidP="00376E37">
            <w:pPr>
              <w:rPr>
                <w:rFonts w:eastAsia="MS Mincho"/>
                <w:sz w:val="18"/>
                <w:lang w:eastAsia="en-GB"/>
              </w:rPr>
            </w:pPr>
          </w:p>
        </w:tc>
      </w:tr>
      <w:tr w:rsidR="0048243D" w14:paraId="63AF354C"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665178A" w14:textId="77777777" w:rsidR="0048243D" w:rsidRDefault="0048243D" w:rsidP="00376E37">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7F44F600"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A1</w:t>
            </w:r>
          </w:p>
        </w:tc>
        <w:tc>
          <w:tcPr>
            <w:tcW w:w="807" w:type="dxa"/>
            <w:tcBorders>
              <w:top w:val="nil"/>
              <w:left w:val="single" w:sz="4" w:space="0" w:color="auto"/>
              <w:bottom w:val="single" w:sz="4" w:space="0" w:color="auto"/>
              <w:right w:val="single" w:sz="4" w:space="0" w:color="auto"/>
            </w:tcBorders>
            <w:vAlign w:val="center"/>
          </w:tcPr>
          <w:p w14:paraId="139E5B48"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16</w:t>
            </w:r>
          </w:p>
        </w:tc>
        <w:tc>
          <w:tcPr>
            <w:tcW w:w="933" w:type="dxa"/>
            <w:tcBorders>
              <w:top w:val="nil"/>
              <w:left w:val="single" w:sz="4" w:space="0" w:color="auto"/>
              <w:bottom w:val="single" w:sz="4" w:space="0" w:color="auto"/>
              <w:right w:val="single" w:sz="4" w:space="0" w:color="auto"/>
            </w:tcBorders>
          </w:tcPr>
          <w:p w14:paraId="3D20A79B"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28CAC5F8"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06197AB6"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1A8553C3"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07EB29CC"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6</w:t>
            </w:r>
          </w:p>
        </w:tc>
      </w:tr>
      <w:tr w:rsidR="0048243D" w14:paraId="0EA867E8"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539C9BAB" w14:textId="77777777" w:rsidR="0048243D" w:rsidRDefault="0048243D" w:rsidP="00376E37">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A0CE103"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A1</w:t>
            </w:r>
          </w:p>
        </w:tc>
        <w:tc>
          <w:tcPr>
            <w:tcW w:w="807" w:type="dxa"/>
            <w:tcBorders>
              <w:top w:val="nil"/>
              <w:left w:val="single" w:sz="4" w:space="0" w:color="auto"/>
              <w:bottom w:val="single" w:sz="4" w:space="0" w:color="auto"/>
              <w:right w:val="single" w:sz="4" w:space="0" w:color="auto"/>
            </w:tcBorders>
            <w:vAlign w:val="center"/>
          </w:tcPr>
          <w:p w14:paraId="1B210D87"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8</w:t>
            </w:r>
          </w:p>
        </w:tc>
        <w:tc>
          <w:tcPr>
            <w:tcW w:w="933" w:type="dxa"/>
            <w:tcBorders>
              <w:top w:val="nil"/>
              <w:left w:val="single" w:sz="4" w:space="0" w:color="auto"/>
              <w:bottom w:val="single" w:sz="4" w:space="0" w:color="auto"/>
              <w:right w:val="single" w:sz="4" w:space="0" w:color="auto"/>
            </w:tcBorders>
          </w:tcPr>
          <w:p w14:paraId="5E10BAEC"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42DFE97E"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230D66FC"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54348DB7"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7F2D79D9"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6</w:t>
            </w:r>
          </w:p>
        </w:tc>
      </w:tr>
      <w:tr w:rsidR="0048243D" w14:paraId="5792BDB0"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DA6DC50" w14:textId="77777777" w:rsidR="0048243D" w:rsidRDefault="0048243D" w:rsidP="00376E37">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355EC945"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A1</w:t>
            </w:r>
          </w:p>
        </w:tc>
        <w:tc>
          <w:tcPr>
            <w:tcW w:w="807" w:type="dxa"/>
            <w:tcBorders>
              <w:top w:val="nil"/>
              <w:left w:val="single" w:sz="4" w:space="0" w:color="auto"/>
              <w:bottom w:val="single" w:sz="4" w:space="0" w:color="auto"/>
              <w:right w:val="single" w:sz="4" w:space="0" w:color="auto"/>
            </w:tcBorders>
            <w:vAlign w:val="center"/>
          </w:tcPr>
          <w:p w14:paraId="105C3E9A"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4</w:t>
            </w:r>
          </w:p>
        </w:tc>
        <w:tc>
          <w:tcPr>
            <w:tcW w:w="933" w:type="dxa"/>
            <w:tcBorders>
              <w:top w:val="nil"/>
              <w:left w:val="single" w:sz="4" w:space="0" w:color="auto"/>
              <w:bottom w:val="single" w:sz="4" w:space="0" w:color="auto"/>
              <w:right w:val="single" w:sz="4" w:space="0" w:color="auto"/>
            </w:tcBorders>
          </w:tcPr>
          <w:p w14:paraId="3DDA47F4"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7A072358"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9</w:t>
            </w:r>
          </w:p>
        </w:tc>
        <w:tc>
          <w:tcPr>
            <w:tcW w:w="896" w:type="dxa"/>
            <w:tcBorders>
              <w:top w:val="single" w:sz="4" w:space="0" w:color="auto"/>
              <w:left w:val="single" w:sz="4" w:space="0" w:color="auto"/>
              <w:bottom w:val="single" w:sz="4" w:space="0" w:color="auto"/>
              <w:right w:val="single" w:sz="4" w:space="0" w:color="auto"/>
            </w:tcBorders>
            <w:vAlign w:val="center"/>
          </w:tcPr>
          <w:p w14:paraId="7EE3E0A6"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072E3FE9"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14568E03"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6</w:t>
            </w:r>
          </w:p>
        </w:tc>
      </w:tr>
      <w:tr w:rsidR="0048243D" w14:paraId="6C2934B3"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3383F669" w14:textId="77777777" w:rsidR="0048243D" w:rsidRDefault="0048243D" w:rsidP="00376E37">
            <w:pPr>
              <w:rPr>
                <w:b/>
                <w:color w:val="000000"/>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6890DC14"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A1</w:t>
            </w:r>
          </w:p>
        </w:tc>
        <w:tc>
          <w:tcPr>
            <w:tcW w:w="807" w:type="dxa"/>
            <w:tcBorders>
              <w:top w:val="nil"/>
              <w:left w:val="single" w:sz="4" w:space="0" w:color="auto"/>
              <w:bottom w:val="single" w:sz="4" w:space="0" w:color="auto"/>
              <w:right w:val="single" w:sz="4" w:space="0" w:color="auto"/>
            </w:tcBorders>
            <w:vAlign w:val="center"/>
          </w:tcPr>
          <w:p w14:paraId="1857E57A"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2</w:t>
            </w:r>
          </w:p>
        </w:tc>
        <w:tc>
          <w:tcPr>
            <w:tcW w:w="933" w:type="dxa"/>
            <w:tcBorders>
              <w:top w:val="nil"/>
              <w:left w:val="single" w:sz="4" w:space="0" w:color="auto"/>
              <w:bottom w:val="single" w:sz="4" w:space="0" w:color="auto"/>
              <w:right w:val="single" w:sz="4" w:space="0" w:color="auto"/>
            </w:tcBorders>
          </w:tcPr>
          <w:p w14:paraId="7F0B369C"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6C3AEED6"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2,3,4,7,8,9</w:t>
            </w:r>
          </w:p>
        </w:tc>
        <w:tc>
          <w:tcPr>
            <w:tcW w:w="896" w:type="dxa"/>
            <w:tcBorders>
              <w:top w:val="single" w:sz="4" w:space="0" w:color="auto"/>
              <w:left w:val="single" w:sz="4" w:space="0" w:color="auto"/>
              <w:bottom w:val="single" w:sz="4" w:space="0" w:color="auto"/>
              <w:right w:val="single" w:sz="4" w:space="0" w:color="auto"/>
            </w:tcBorders>
            <w:vAlign w:val="center"/>
          </w:tcPr>
          <w:p w14:paraId="2BE984CD"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0</w:t>
            </w:r>
          </w:p>
        </w:tc>
        <w:tc>
          <w:tcPr>
            <w:tcW w:w="1010" w:type="dxa"/>
            <w:tcBorders>
              <w:top w:val="single" w:sz="4" w:space="0" w:color="auto"/>
              <w:left w:val="single" w:sz="4" w:space="0" w:color="auto"/>
              <w:bottom w:val="single" w:sz="4" w:space="0" w:color="auto"/>
              <w:right w:val="single" w:sz="4" w:space="0" w:color="auto"/>
            </w:tcBorders>
            <w:vAlign w:val="center"/>
          </w:tcPr>
          <w:p w14:paraId="38986618"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49917458"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6</w:t>
            </w:r>
          </w:p>
        </w:tc>
      </w:tr>
    </w:tbl>
    <w:p w14:paraId="6067FBB1" w14:textId="77777777" w:rsidR="0048243D" w:rsidRDefault="0048243D" w:rsidP="00CB0448">
      <w:pPr>
        <w:spacing w:after="0" w:line="240" w:lineRule="auto"/>
        <w:rPr>
          <w:szCs w:val="20"/>
        </w:rPr>
      </w:pPr>
    </w:p>
    <w:p w14:paraId="66D88378" w14:textId="0F4B01AD" w:rsidR="0048243D" w:rsidRPr="0048243D" w:rsidRDefault="0048243D" w:rsidP="00CB0448">
      <w:pPr>
        <w:spacing w:after="0" w:line="240" w:lineRule="auto"/>
        <w:rPr>
          <w:i/>
          <w:szCs w:val="20"/>
        </w:rPr>
      </w:pPr>
      <w:r w:rsidRPr="00E13FD8">
        <w:rPr>
          <w:i/>
          <w:szCs w:val="20"/>
        </w:rPr>
        <w:t>&lt;</w:t>
      </w:r>
      <w:r>
        <w:rPr>
          <w:i/>
          <w:szCs w:val="20"/>
        </w:rPr>
        <w:t>part of table</w:t>
      </w:r>
      <w:r w:rsidR="00124592">
        <w:rPr>
          <w:i/>
          <w:szCs w:val="20"/>
        </w:rPr>
        <w:t xml:space="preserve"> </w:t>
      </w:r>
      <w:r w:rsidR="00F83160">
        <w:rPr>
          <w:i/>
          <w:szCs w:val="20"/>
        </w:rPr>
        <w:t>omitted</w:t>
      </w:r>
      <w:r w:rsidRPr="00E13FD8">
        <w:rPr>
          <w:i/>
          <w:szCs w:val="20"/>
        </w:rPr>
        <w:t>&gt;</w:t>
      </w:r>
    </w:p>
    <w:p w14:paraId="558D849A" w14:textId="20AA705F" w:rsidR="008A3D1D" w:rsidRDefault="008A3D1D" w:rsidP="009B6FCC">
      <w:pPr>
        <w:rPr>
          <w:rFonts w:eastAsia="MS Mincho"/>
          <w:lang w:eastAsia="ja-JP"/>
        </w:rPr>
      </w:pP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20"/>
        <w:gridCol w:w="807"/>
        <w:gridCol w:w="933"/>
        <w:gridCol w:w="1533"/>
        <w:gridCol w:w="896"/>
        <w:gridCol w:w="1010"/>
        <w:gridCol w:w="1017"/>
      </w:tblGrid>
      <w:tr w:rsidR="0048243D" w14:paraId="003C85E3"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8E9BABB" w14:textId="77777777" w:rsidR="0048243D" w:rsidRPr="00FF2E78" w:rsidRDefault="0048243D" w:rsidP="00376E37">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hideMark/>
          </w:tcPr>
          <w:p w14:paraId="49AD7F2F" w14:textId="77777777" w:rsidR="0048243D" w:rsidRPr="00231F95" w:rsidRDefault="0048243D" w:rsidP="00376E37">
            <w:pPr>
              <w:jc w:val="center"/>
              <w:rPr>
                <w:rFonts w:ascii="DengXian" w:eastAsia="DengXian" w:hAnsi="DengXian" w:cs="SimSun"/>
                <w:color w:val="FF0000"/>
                <w:sz w:val="16"/>
                <w:szCs w:val="16"/>
                <w:u w:val="single"/>
              </w:rPr>
            </w:pPr>
            <w:r w:rsidRPr="00231F95">
              <w:rPr>
                <w:rFonts w:eastAsia="DengXian"/>
                <w:color w:val="FF0000"/>
                <w:sz w:val="18"/>
                <w:szCs w:val="18"/>
                <w:u w:val="single"/>
              </w:rPr>
              <w:t>C2</w:t>
            </w:r>
          </w:p>
        </w:tc>
        <w:tc>
          <w:tcPr>
            <w:tcW w:w="807" w:type="dxa"/>
            <w:tcBorders>
              <w:top w:val="single" w:sz="4" w:space="0" w:color="auto"/>
              <w:left w:val="single" w:sz="4" w:space="0" w:color="auto"/>
              <w:bottom w:val="single" w:sz="4" w:space="0" w:color="auto"/>
              <w:right w:val="single" w:sz="4" w:space="0" w:color="auto"/>
            </w:tcBorders>
            <w:vAlign w:val="center"/>
            <w:hideMark/>
          </w:tcPr>
          <w:p w14:paraId="1FF51374" w14:textId="77777777" w:rsidR="0048243D" w:rsidRPr="00231F95" w:rsidRDefault="0048243D" w:rsidP="00376E37">
            <w:pPr>
              <w:jc w:val="center"/>
              <w:rPr>
                <w:rFonts w:ascii="DengXian" w:eastAsia="DengXian" w:hAnsi="DengXian" w:cs="SimSun"/>
                <w:color w:val="FF0000"/>
                <w:sz w:val="16"/>
                <w:szCs w:val="16"/>
                <w:u w:val="single"/>
              </w:rPr>
            </w:pPr>
            <w:r w:rsidRPr="00231F95">
              <w:rPr>
                <w:rFonts w:eastAsia="DengXian"/>
                <w:color w:val="FF0000"/>
                <w:sz w:val="18"/>
                <w:szCs w:val="18"/>
                <w:u w:val="single"/>
              </w:rPr>
              <w:t>1</w:t>
            </w:r>
          </w:p>
        </w:tc>
        <w:tc>
          <w:tcPr>
            <w:tcW w:w="933" w:type="dxa"/>
            <w:tcBorders>
              <w:top w:val="single" w:sz="4" w:space="0" w:color="auto"/>
              <w:left w:val="single" w:sz="4" w:space="0" w:color="auto"/>
              <w:bottom w:val="single" w:sz="4" w:space="0" w:color="auto"/>
              <w:right w:val="single" w:sz="4" w:space="0" w:color="auto"/>
            </w:tcBorders>
            <w:vAlign w:val="center"/>
            <w:hideMark/>
          </w:tcPr>
          <w:p w14:paraId="17F819C4" w14:textId="77777777" w:rsidR="0048243D" w:rsidRPr="00231F95" w:rsidRDefault="0048243D" w:rsidP="00376E37">
            <w:pPr>
              <w:jc w:val="center"/>
              <w:rPr>
                <w:rFonts w:ascii="DengXian" w:eastAsia="DengXian" w:hAnsi="DengXian" w:cs="SimSun"/>
                <w:color w:val="FF0000"/>
                <w:sz w:val="16"/>
                <w:szCs w:val="16"/>
                <w:u w:val="single"/>
              </w:rPr>
            </w:pPr>
            <w:r w:rsidRPr="00231F95">
              <w:rPr>
                <w:rFonts w:eastAsia="DengXian"/>
                <w:color w:val="FF0000"/>
                <w:sz w:val="18"/>
                <w:szCs w:val="18"/>
                <w:u w:val="single"/>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40138C4" w14:textId="77777777" w:rsidR="0048243D" w:rsidRPr="00231F95" w:rsidRDefault="0048243D" w:rsidP="00376E37">
            <w:pPr>
              <w:jc w:val="center"/>
              <w:rPr>
                <w:rFonts w:ascii="DengXian" w:eastAsia="DengXian" w:hAnsi="DengXian" w:cs="SimSun"/>
                <w:color w:val="FF0000"/>
                <w:sz w:val="16"/>
                <w:szCs w:val="16"/>
                <w:u w:val="single"/>
              </w:rPr>
            </w:pPr>
            <w:r w:rsidRPr="00231F95">
              <w:rPr>
                <w:rFonts w:eastAsia="DengXian"/>
                <w:color w:val="FF0000"/>
                <w:sz w:val="18"/>
                <w:szCs w:val="18"/>
                <w:u w:val="single"/>
              </w:rPr>
              <w:t>1,3,5,7,9</w:t>
            </w:r>
          </w:p>
        </w:tc>
        <w:tc>
          <w:tcPr>
            <w:tcW w:w="896" w:type="dxa"/>
            <w:tcBorders>
              <w:top w:val="single" w:sz="4" w:space="0" w:color="auto"/>
              <w:left w:val="single" w:sz="4" w:space="0" w:color="auto"/>
              <w:bottom w:val="single" w:sz="4" w:space="0" w:color="auto"/>
              <w:right w:val="single" w:sz="4" w:space="0" w:color="auto"/>
            </w:tcBorders>
            <w:vAlign w:val="center"/>
            <w:hideMark/>
          </w:tcPr>
          <w:p w14:paraId="5DEB7265" w14:textId="77777777" w:rsidR="0048243D" w:rsidRPr="00231F95" w:rsidRDefault="0048243D" w:rsidP="00376E37">
            <w:pPr>
              <w:jc w:val="center"/>
              <w:rPr>
                <w:color w:val="FF0000"/>
                <w:u w:val="single"/>
              </w:rPr>
            </w:pPr>
            <w:r>
              <w:rPr>
                <w:rFonts w:eastAsia="DengXian"/>
                <w:color w:val="FF0000"/>
                <w:sz w:val="18"/>
                <w:szCs w:val="18"/>
                <w:u w:val="single"/>
              </w:rPr>
              <w:t>2</w:t>
            </w:r>
          </w:p>
        </w:tc>
        <w:tc>
          <w:tcPr>
            <w:tcW w:w="1010" w:type="dxa"/>
            <w:tcBorders>
              <w:top w:val="single" w:sz="4" w:space="0" w:color="auto"/>
              <w:left w:val="single" w:sz="4" w:space="0" w:color="auto"/>
              <w:bottom w:val="single" w:sz="4" w:space="0" w:color="auto"/>
              <w:right w:val="single" w:sz="4" w:space="0" w:color="auto"/>
            </w:tcBorders>
            <w:vAlign w:val="center"/>
            <w:hideMark/>
          </w:tcPr>
          <w:p w14:paraId="2C907990" w14:textId="77777777" w:rsidR="0048243D" w:rsidRPr="00231F95" w:rsidRDefault="0048243D" w:rsidP="00376E37">
            <w:pPr>
              <w:jc w:val="center"/>
              <w:rPr>
                <w:b/>
                <w:color w:val="FF0000"/>
                <w:kern w:val="24"/>
                <w:sz w:val="18"/>
                <w:szCs w:val="18"/>
                <w:u w:val="single"/>
              </w:rPr>
            </w:pPr>
            <w:r w:rsidRPr="00231F95">
              <w:rPr>
                <w:rFonts w:eastAsia="DengXian"/>
                <w:color w:val="FF0000"/>
                <w:sz w:val="18"/>
                <w:szCs w:val="18"/>
                <w:u w:val="single"/>
              </w:rPr>
              <w: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D94603B" w14:textId="77777777" w:rsidR="0048243D" w:rsidRPr="00231F95" w:rsidRDefault="0048243D" w:rsidP="00376E37">
            <w:pPr>
              <w:jc w:val="center"/>
              <w:rPr>
                <w:b/>
                <w:color w:val="FF0000"/>
                <w:kern w:val="24"/>
                <w:sz w:val="18"/>
                <w:szCs w:val="18"/>
                <w:u w:val="single"/>
              </w:rPr>
            </w:pPr>
            <w:r w:rsidRPr="00231F95">
              <w:rPr>
                <w:rFonts w:eastAsia="DengXian"/>
                <w:color w:val="FF0000"/>
                <w:sz w:val="18"/>
                <w:szCs w:val="18"/>
                <w:u w:val="single"/>
              </w:rPr>
              <w:t>2</w:t>
            </w:r>
          </w:p>
        </w:tc>
      </w:tr>
      <w:tr w:rsidR="0048243D" w14:paraId="0F838941"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2CE90FC3" w14:textId="77777777" w:rsidR="0048243D" w:rsidRDefault="0048243D" w:rsidP="00376E37">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vAlign w:val="center"/>
          </w:tcPr>
          <w:p w14:paraId="040E6B76" w14:textId="77777777" w:rsidR="0048243D" w:rsidRPr="00231F95" w:rsidRDefault="0048243D" w:rsidP="00376E37">
            <w:pPr>
              <w:jc w:val="center"/>
              <w:rPr>
                <w:rFonts w:eastAsia="DengXian"/>
                <w:color w:val="FF0000"/>
                <w:sz w:val="18"/>
                <w:szCs w:val="18"/>
                <w:u w:val="single"/>
              </w:rPr>
            </w:pPr>
          </w:p>
        </w:tc>
        <w:tc>
          <w:tcPr>
            <w:tcW w:w="807" w:type="dxa"/>
            <w:tcBorders>
              <w:top w:val="single" w:sz="4" w:space="0" w:color="auto"/>
              <w:left w:val="single" w:sz="4" w:space="0" w:color="auto"/>
              <w:bottom w:val="single" w:sz="4" w:space="0" w:color="auto"/>
              <w:right w:val="single" w:sz="4" w:space="0" w:color="auto"/>
            </w:tcBorders>
            <w:vAlign w:val="center"/>
          </w:tcPr>
          <w:p w14:paraId="383D3189" w14:textId="77777777" w:rsidR="0048243D" w:rsidRPr="00231F95" w:rsidRDefault="0048243D" w:rsidP="00376E37">
            <w:pPr>
              <w:jc w:val="center"/>
              <w:rPr>
                <w:rFonts w:eastAsia="DengXian"/>
                <w:color w:val="FF0000"/>
                <w:sz w:val="18"/>
                <w:szCs w:val="18"/>
                <w:u w:val="single"/>
              </w:rPr>
            </w:pPr>
          </w:p>
        </w:tc>
        <w:tc>
          <w:tcPr>
            <w:tcW w:w="933" w:type="dxa"/>
            <w:tcBorders>
              <w:top w:val="single" w:sz="4" w:space="0" w:color="auto"/>
              <w:left w:val="single" w:sz="4" w:space="0" w:color="auto"/>
              <w:bottom w:val="single" w:sz="4" w:space="0" w:color="auto"/>
              <w:right w:val="single" w:sz="4" w:space="0" w:color="auto"/>
            </w:tcBorders>
            <w:vAlign w:val="center"/>
          </w:tcPr>
          <w:p w14:paraId="1EA219EE" w14:textId="77777777" w:rsidR="0048243D" w:rsidRPr="00231F95" w:rsidRDefault="0048243D" w:rsidP="00376E37">
            <w:pPr>
              <w:jc w:val="center"/>
              <w:rPr>
                <w:rFonts w:eastAsia="DengXian"/>
                <w:color w:val="FF0000"/>
                <w:sz w:val="18"/>
                <w:szCs w:val="18"/>
                <w:u w:val="single"/>
              </w:rPr>
            </w:pPr>
          </w:p>
        </w:tc>
        <w:tc>
          <w:tcPr>
            <w:tcW w:w="1533" w:type="dxa"/>
            <w:tcBorders>
              <w:top w:val="single" w:sz="4" w:space="0" w:color="auto"/>
              <w:left w:val="single" w:sz="4" w:space="0" w:color="auto"/>
              <w:bottom w:val="single" w:sz="4" w:space="0" w:color="auto"/>
              <w:right w:val="single" w:sz="4" w:space="0" w:color="auto"/>
            </w:tcBorders>
            <w:vAlign w:val="center"/>
          </w:tcPr>
          <w:p w14:paraId="4BC98C0A" w14:textId="77777777" w:rsidR="0048243D" w:rsidRPr="00231F95" w:rsidRDefault="0048243D" w:rsidP="00376E37">
            <w:pPr>
              <w:jc w:val="center"/>
              <w:rPr>
                <w:rFonts w:eastAsia="DengXian"/>
                <w:color w:val="FF0000"/>
                <w:sz w:val="18"/>
                <w:szCs w:val="18"/>
                <w:u w:val="single"/>
              </w:rPr>
            </w:pPr>
          </w:p>
        </w:tc>
        <w:tc>
          <w:tcPr>
            <w:tcW w:w="896" w:type="dxa"/>
            <w:tcBorders>
              <w:top w:val="single" w:sz="4" w:space="0" w:color="auto"/>
              <w:left w:val="single" w:sz="4" w:space="0" w:color="auto"/>
              <w:bottom w:val="single" w:sz="4" w:space="0" w:color="auto"/>
              <w:right w:val="single" w:sz="4" w:space="0" w:color="auto"/>
            </w:tcBorders>
            <w:vAlign w:val="center"/>
          </w:tcPr>
          <w:p w14:paraId="0E0E278A" w14:textId="77777777" w:rsidR="0048243D" w:rsidRDefault="0048243D" w:rsidP="00376E37">
            <w:pPr>
              <w:jc w:val="center"/>
              <w:rPr>
                <w:rFonts w:eastAsia="DengXian"/>
                <w:color w:val="FF0000"/>
                <w:sz w:val="18"/>
                <w:szCs w:val="18"/>
                <w:u w:val="single"/>
              </w:rPr>
            </w:pPr>
          </w:p>
        </w:tc>
        <w:tc>
          <w:tcPr>
            <w:tcW w:w="1010" w:type="dxa"/>
            <w:tcBorders>
              <w:top w:val="single" w:sz="4" w:space="0" w:color="auto"/>
              <w:left w:val="single" w:sz="4" w:space="0" w:color="auto"/>
              <w:bottom w:val="single" w:sz="4" w:space="0" w:color="auto"/>
              <w:right w:val="single" w:sz="4" w:space="0" w:color="auto"/>
            </w:tcBorders>
            <w:vAlign w:val="center"/>
          </w:tcPr>
          <w:p w14:paraId="500F8CAF" w14:textId="77777777" w:rsidR="0048243D" w:rsidRPr="00231F95" w:rsidRDefault="0048243D" w:rsidP="00376E37">
            <w:pPr>
              <w:jc w:val="center"/>
              <w:rPr>
                <w:rFonts w:eastAsia="DengXian"/>
                <w:color w:val="FF0000"/>
                <w:sz w:val="18"/>
                <w:szCs w:val="18"/>
                <w:u w:val="single"/>
              </w:rPr>
            </w:pPr>
          </w:p>
        </w:tc>
        <w:tc>
          <w:tcPr>
            <w:tcW w:w="1017" w:type="dxa"/>
            <w:tcBorders>
              <w:top w:val="single" w:sz="4" w:space="0" w:color="auto"/>
              <w:left w:val="single" w:sz="4" w:space="0" w:color="auto"/>
              <w:bottom w:val="single" w:sz="4" w:space="0" w:color="auto"/>
              <w:right w:val="single" w:sz="4" w:space="0" w:color="auto"/>
            </w:tcBorders>
            <w:vAlign w:val="center"/>
          </w:tcPr>
          <w:p w14:paraId="7F94EE36" w14:textId="77777777" w:rsidR="0048243D" w:rsidRPr="00231F95" w:rsidRDefault="0048243D" w:rsidP="00376E37">
            <w:pPr>
              <w:jc w:val="center"/>
              <w:rPr>
                <w:rFonts w:eastAsia="DengXian"/>
                <w:color w:val="FF0000"/>
                <w:sz w:val="18"/>
                <w:szCs w:val="18"/>
                <w:u w:val="single"/>
              </w:rPr>
            </w:pPr>
          </w:p>
        </w:tc>
      </w:tr>
      <w:tr w:rsidR="0048243D" w14:paraId="3DBBA704"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44352B00" w14:textId="77777777" w:rsidR="0048243D" w:rsidRDefault="0048243D" w:rsidP="00376E37">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46BF752B"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C2</w:t>
            </w:r>
          </w:p>
        </w:tc>
        <w:tc>
          <w:tcPr>
            <w:tcW w:w="807" w:type="dxa"/>
            <w:tcBorders>
              <w:top w:val="single" w:sz="4" w:space="0" w:color="auto"/>
              <w:left w:val="single" w:sz="4" w:space="0" w:color="auto"/>
              <w:bottom w:val="single" w:sz="4" w:space="0" w:color="auto"/>
              <w:right w:val="single" w:sz="4" w:space="0" w:color="auto"/>
            </w:tcBorders>
            <w:vAlign w:val="center"/>
          </w:tcPr>
          <w:p w14:paraId="39FEC81D"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8</w:t>
            </w:r>
          </w:p>
        </w:tc>
        <w:tc>
          <w:tcPr>
            <w:tcW w:w="933" w:type="dxa"/>
            <w:tcBorders>
              <w:top w:val="single" w:sz="4" w:space="0" w:color="auto"/>
              <w:left w:val="single" w:sz="4" w:space="0" w:color="auto"/>
              <w:bottom w:val="single" w:sz="4" w:space="0" w:color="auto"/>
              <w:right w:val="single" w:sz="4" w:space="0" w:color="auto"/>
            </w:tcBorders>
          </w:tcPr>
          <w:p w14:paraId="7E4FE409"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59EC35DD"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9</w:t>
            </w:r>
          </w:p>
        </w:tc>
        <w:tc>
          <w:tcPr>
            <w:tcW w:w="896" w:type="dxa"/>
            <w:tcBorders>
              <w:top w:val="single" w:sz="4" w:space="0" w:color="auto"/>
              <w:left w:val="single" w:sz="4" w:space="0" w:color="auto"/>
              <w:bottom w:val="single" w:sz="4" w:space="0" w:color="auto"/>
              <w:right w:val="single" w:sz="4" w:space="0" w:color="auto"/>
            </w:tcBorders>
          </w:tcPr>
          <w:p w14:paraId="55DB3E38" w14:textId="77777777" w:rsidR="0048243D" w:rsidRDefault="0048243D" w:rsidP="00376E37">
            <w:pPr>
              <w:jc w:val="center"/>
              <w:rPr>
                <w:rFonts w:eastAsia="DengXian"/>
                <w:color w:val="FF0000"/>
                <w:sz w:val="18"/>
                <w:szCs w:val="18"/>
                <w:u w:val="single"/>
              </w:rPr>
            </w:pPr>
            <w:r>
              <w:rPr>
                <w:rFonts w:eastAsia="DengXian"/>
                <w:color w:val="FF0000"/>
                <w:sz w:val="18"/>
                <w:szCs w:val="18"/>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56EEC980"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2</w:t>
            </w:r>
          </w:p>
        </w:tc>
        <w:tc>
          <w:tcPr>
            <w:tcW w:w="1017" w:type="dxa"/>
            <w:tcBorders>
              <w:top w:val="single" w:sz="4" w:space="0" w:color="auto"/>
              <w:left w:val="single" w:sz="4" w:space="0" w:color="auto"/>
              <w:bottom w:val="single" w:sz="4" w:space="0" w:color="auto"/>
              <w:right w:val="single" w:sz="4" w:space="0" w:color="auto"/>
            </w:tcBorders>
            <w:vAlign w:val="center"/>
          </w:tcPr>
          <w:p w14:paraId="21B52791" w14:textId="77777777" w:rsidR="0048243D" w:rsidRPr="00231F95" w:rsidRDefault="0048243D" w:rsidP="00376E37">
            <w:pPr>
              <w:jc w:val="center"/>
              <w:rPr>
                <w:rFonts w:eastAsia="DengXian"/>
                <w:color w:val="FF0000"/>
                <w:sz w:val="18"/>
                <w:szCs w:val="18"/>
                <w:u w:val="single"/>
              </w:rPr>
            </w:pPr>
            <w:r>
              <w:rPr>
                <w:rFonts w:eastAsia="DengXian"/>
                <w:color w:val="FF0000"/>
                <w:sz w:val="18"/>
                <w:szCs w:val="18"/>
                <w:u w:val="single"/>
              </w:rPr>
              <w:t>1</w:t>
            </w:r>
          </w:p>
        </w:tc>
      </w:tr>
      <w:tr w:rsidR="0048243D" w14:paraId="406B08AC" w14:textId="77777777" w:rsidTr="00376E37">
        <w:trPr>
          <w:jc w:val="center"/>
        </w:trPr>
        <w:tc>
          <w:tcPr>
            <w:tcW w:w="1393" w:type="dxa"/>
            <w:tcBorders>
              <w:top w:val="single" w:sz="4" w:space="0" w:color="auto"/>
              <w:left w:val="single" w:sz="4" w:space="0" w:color="auto"/>
              <w:bottom w:val="single" w:sz="4" w:space="0" w:color="auto"/>
              <w:right w:val="single" w:sz="4" w:space="0" w:color="auto"/>
            </w:tcBorders>
            <w:vAlign w:val="center"/>
          </w:tcPr>
          <w:p w14:paraId="630306EA" w14:textId="77777777" w:rsidR="0048243D" w:rsidRDefault="0048243D" w:rsidP="00376E37">
            <w:pPr>
              <w:rPr>
                <w:kern w:val="24"/>
                <w:sz w:val="18"/>
                <w:szCs w:val="18"/>
              </w:rPr>
            </w:pPr>
          </w:p>
        </w:tc>
        <w:tc>
          <w:tcPr>
            <w:tcW w:w="1020" w:type="dxa"/>
            <w:tcBorders>
              <w:top w:val="single" w:sz="4" w:space="0" w:color="auto"/>
              <w:left w:val="single" w:sz="4" w:space="0" w:color="auto"/>
              <w:bottom w:val="single" w:sz="4" w:space="0" w:color="auto"/>
              <w:right w:val="single" w:sz="4" w:space="0" w:color="auto"/>
            </w:tcBorders>
          </w:tcPr>
          <w:p w14:paraId="062D1D45"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C2</w:t>
            </w:r>
          </w:p>
        </w:tc>
        <w:tc>
          <w:tcPr>
            <w:tcW w:w="807" w:type="dxa"/>
            <w:tcBorders>
              <w:top w:val="single" w:sz="4" w:space="0" w:color="auto"/>
              <w:left w:val="single" w:sz="4" w:space="0" w:color="auto"/>
              <w:bottom w:val="single" w:sz="4" w:space="0" w:color="auto"/>
              <w:right w:val="single" w:sz="4" w:space="0" w:color="auto"/>
            </w:tcBorders>
            <w:vAlign w:val="center"/>
          </w:tcPr>
          <w:p w14:paraId="0BC8A6E1"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4</w:t>
            </w:r>
          </w:p>
        </w:tc>
        <w:tc>
          <w:tcPr>
            <w:tcW w:w="933" w:type="dxa"/>
            <w:tcBorders>
              <w:top w:val="single" w:sz="4" w:space="0" w:color="auto"/>
              <w:left w:val="single" w:sz="4" w:space="0" w:color="auto"/>
              <w:bottom w:val="single" w:sz="4" w:space="0" w:color="auto"/>
              <w:right w:val="single" w:sz="4" w:space="0" w:color="auto"/>
            </w:tcBorders>
          </w:tcPr>
          <w:p w14:paraId="2BB6ABCE"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533" w:type="dxa"/>
            <w:tcBorders>
              <w:top w:val="single" w:sz="4" w:space="0" w:color="auto"/>
              <w:left w:val="single" w:sz="4" w:space="0" w:color="auto"/>
              <w:bottom w:val="single" w:sz="4" w:space="0" w:color="auto"/>
              <w:right w:val="single" w:sz="4" w:space="0" w:color="auto"/>
            </w:tcBorders>
            <w:vAlign w:val="center"/>
          </w:tcPr>
          <w:p w14:paraId="19E9BBCE"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9</w:t>
            </w:r>
          </w:p>
        </w:tc>
        <w:tc>
          <w:tcPr>
            <w:tcW w:w="896" w:type="dxa"/>
            <w:tcBorders>
              <w:top w:val="single" w:sz="4" w:space="0" w:color="auto"/>
              <w:left w:val="single" w:sz="4" w:space="0" w:color="auto"/>
              <w:bottom w:val="single" w:sz="4" w:space="0" w:color="auto"/>
              <w:right w:val="single" w:sz="4" w:space="0" w:color="auto"/>
            </w:tcBorders>
          </w:tcPr>
          <w:p w14:paraId="36D689A1" w14:textId="77777777" w:rsidR="0048243D" w:rsidRDefault="0048243D" w:rsidP="00376E37">
            <w:pPr>
              <w:jc w:val="center"/>
              <w:rPr>
                <w:rFonts w:eastAsia="DengXian"/>
                <w:color w:val="FF0000"/>
                <w:sz w:val="18"/>
                <w:szCs w:val="18"/>
                <w:u w:val="single"/>
              </w:rPr>
            </w:pPr>
            <w:r>
              <w:rPr>
                <w:rFonts w:eastAsia="DengXian"/>
                <w:color w:val="FF0000"/>
                <w:sz w:val="18"/>
                <w:szCs w:val="18"/>
                <w:u w:val="single"/>
              </w:rPr>
              <w:t>8</w:t>
            </w:r>
          </w:p>
        </w:tc>
        <w:tc>
          <w:tcPr>
            <w:tcW w:w="1010" w:type="dxa"/>
            <w:tcBorders>
              <w:top w:val="single" w:sz="4" w:space="0" w:color="auto"/>
              <w:left w:val="single" w:sz="4" w:space="0" w:color="auto"/>
              <w:bottom w:val="single" w:sz="4" w:space="0" w:color="auto"/>
              <w:right w:val="single" w:sz="4" w:space="0" w:color="auto"/>
            </w:tcBorders>
            <w:vAlign w:val="center"/>
          </w:tcPr>
          <w:p w14:paraId="5F6ABD61" w14:textId="77777777" w:rsidR="0048243D" w:rsidRPr="00231F95" w:rsidRDefault="0048243D" w:rsidP="00376E37">
            <w:pPr>
              <w:jc w:val="center"/>
              <w:rPr>
                <w:rFonts w:eastAsia="DengXian"/>
                <w:color w:val="FF0000"/>
                <w:sz w:val="18"/>
                <w:szCs w:val="18"/>
                <w:u w:val="single"/>
              </w:rPr>
            </w:pPr>
            <w:r w:rsidRPr="00231F95">
              <w:rPr>
                <w:rFonts w:eastAsia="DengXian"/>
                <w:color w:val="FF0000"/>
                <w:sz w:val="18"/>
                <w:szCs w:val="18"/>
                <w:u w:val="single"/>
              </w:rPr>
              <w:t>1</w:t>
            </w:r>
          </w:p>
        </w:tc>
        <w:tc>
          <w:tcPr>
            <w:tcW w:w="1017" w:type="dxa"/>
            <w:tcBorders>
              <w:top w:val="single" w:sz="4" w:space="0" w:color="auto"/>
              <w:left w:val="single" w:sz="4" w:space="0" w:color="auto"/>
              <w:bottom w:val="single" w:sz="4" w:space="0" w:color="auto"/>
              <w:right w:val="single" w:sz="4" w:space="0" w:color="auto"/>
            </w:tcBorders>
            <w:vAlign w:val="center"/>
          </w:tcPr>
          <w:p w14:paraId="1CF00E8D" w14:textId="77777777" w:rsidR="0048243D" w:rsidRPr="00231F95" w:rsidRDefault="0048243D" w:rsidP="00376E37">
            <w:pPr>
              <w:jc w:val="center"/>
              <w:rPr>
                <w:rFonts w:eastAsia="DengXian"/>
                <w:color w:val="FF0000"/>
                <w:sz w:val="18"/>
                <w:szCs w:val="18"/>
                <w:u w:val="single"/>
              </w:rPr>
            </w:pPr>
            <w:r>
              <w:rPr>
                <w:rFonts w:eastAsia="DengXian"/>
                <w:color w:val="FF0000"/>
                <w:sz w:val="18"/>
                <w:szCs w:val="18"/>
                <w:u w:val="single"/>
              </w:rPr>
              <w:t>1</w:t>
            </w:r>
          </w:p>
        </w:tc>
      </w:tr>
    </w:tbl>
    <w:p w14:paraId="653872F8" w14:textId="77777777" w:rsidR="0048243D" w:rsidRPr="00231F95" w:rsidRDefault="0048243D" w:rsidP="0048243D">
      <w:pPr>
        <w:pStyle w:val="TH"/>
        <w:ind w:left="360"/>
        <w:jc w:val="left"/>
      </w:pPr>
      <w:r w:rsidRPr="00231F95">
        <w:lastRenderedPageBreak/>
        <w:t>============================================================================</w:t>
      </w:r>
    </w:p>
    <w:p w14:paraId="45A5A887" w14:textId="47CC1642" w:rsidR="0048243D" w:rsidRDefault="0048243D" w:rsidP="009B6FCC">
      <w:pPr>
        <w:rPr>
          <w:rFonts w:eastAsia="MS Mincho"/>
          <w:lang w:eastAsia="ja-JP"/>
        </w:rPr>
      </w:pPr>
    </w:p>
    <w:p w14:paraId="7B7EB957" w14:textId="479936DE" w:rsidR="0048243D" w:rsidRDefault="0048243D" w:rsidP="009B6FCC">
      <w:pPr>
        <w:rPr>
          <w:rFonts w:eastAsia="MS Mincho"/>
          <w:lang w:eastAsia="ja-JP"/>
        </w:rPr>
      </w:pPr>
    </w:p>
    <w:p w14:paraId="5BDAAAA7" w14:textId="6ED1B7DC" w:rsidR="0048243D" w:rsidRDefault="0048243D" w:rsidP="009B6FCC">
      <w:pPr>
        <w:rPr>
          <w:rFonts w:eastAsia="MS Mincho"/>
          <w:lang w:eastAsia="ja-JP"/>
        </w:rPr>
      </w:pPr>
    </w:p>
    <w:p w14:paraId="027556C3" w14:textId="77777777" w:rsidR="0048243D" w:rsidRDefault="0048243D" w:rsidP="0048243D">
      <w:pPr>
        <w:rPr>
          <w:szCs w:val="20"/>
          <w:lang w:eastAsia="x-none"/>
        </w:rPr>
      </w:pPr>
      <w:r w:rsidRPr="0076484D">
        <w:rPr>
          <w:szCs w:val="20"/>
          <w:highlight w:val="darkYellow"/>
          <w:lang w:eastAsia="x-none"/>
        </w:rPr>
        <w:t>Working assumption</w:t>
      </w:r>
      <w:r>
        <w:rPr>
          <w:szCs w:val="20"/>
          <w:lang w:eastAsia="x-none"/>
        </w:rPr>
        <w:t>:</w:t>
      </w:r>
    </w:p>
    <w:p w14:paraId="6A8E15EF" w14:textId="77777777" w:rsidR="0048243D" w:rsidRPr="0048243D" w:rsidRDefault="0048243D" w:rsidP="00DE5279">
      <w:pPr>
        <w:numPr>
          <w:ilvl w:val="0"/>
          <w:numId w:val="26"/>
        </w:numPr>
        <w:spacing w:after="0" w:line="240" w:lineRule="auto"/>
        <w:rPr>
          <w:szCs w:val="20"/>
          <w:lang w:eastAsia="x-none"/>
        </w:rPr>
      </w:pPr>
      <w:r w:rsidRPr="0048243D">
        <w:rPr>
          <w:szCs w:val="20"/>
          <w:lang w:eastAsia="x-none"/>
        </w:rPr>
        <w:t>For Random access configurations for FR2 and unpaired spectrum (short sequence)</w:t>
      </w:r>
    </w:p>
    <w:p w14:paraId="67EC5A46" w14:textId="77777777" w:rsidR="0048243D" w:rsidRPr="0048243D" w:rsidRDefault="0048243D" w:rsidP="00DE5279">
      <w:pPr>
        <w:numPr>
          <w:ilvl w:val="1"/>
          <w:numId w:val="26"/>
        </w:numPr>
        <w:spacing w:after="0" w:line="240" w:lineRule="auto"/>
        <w:rPr>
          <w:szCs w:val="20"/>
          <w:lang w:eastAsia="x-none"/>
        </w:rPr>
      </w:pPr>
      <w:r w:rsidRPr="0048243D">
        <w:rPr>
          <w:szCs w:val="20"/>
          <w:lang w:eastAsia="x-none"/>
        </w:rPr>
        <w:t xml:space="preserve">The ones in </w:t>
      </w:r>
      <w:r w:rsidRPr="0048243D">
        <w:rPr>
          <w:szCs w:val="20"/>
          <w:highlight w:val="yellow"/>
          <w:lang w:eastAsia="x-none"/>
        </w:rPr>
        <w:t>yellow</w:t>
      </w:r>
      <w:r w:rsidRPr="0048243D">
        <w:rPr>
          <w:szCs w:val="20"/>
          <w:lang w:eastAsia="x-none"/>
        </w:rPr>
        <w:t xml:space="preserve"> background are not final</w:t>
      </w:r>
    </w:p>
    <w:p w14:paraId="71502836" w14:textId="77777777" w:rsidR="0048243D" w:rsidRPr="0048243D" w:rsidRDefault="0048243D" w:rsidP="0048243D">
      <w:pPr>
        <w:ind w:left="1440"/>
        <w:rPr>
          <w:szCs w:val="20"/>
          <w:lang w:eastAsia="x-none"/>
        </w:rPr>
      </w:pPr>
    </w:p>
    <w:tbl>
      <w:tblPr>
        <w:tblW w:w="0" w:type="auto"/>
        <w:tblLook w:val="04A0" w:firstRow="1" w:lastRow="0" w:firstColumn="1" w:lastColumn="0" w:noHBand="0" w:noVBand="1"/>
      </w:tblPr>
      <w:tblGrid>
        <w:gridCol w:w="1381"/>
        <w:gridCol w:w="1032"/>
        <w:gridCol w:w="451"/>
        <w:gridCol w:w="342"/>
        <w:gridCol w:w="3104"/>
        <w:gridCol w:w="886"/>
        <w:gridCol w:w="1085"/>
        <w:gridCol w:w="1348"/>
      </w:tblGrid>
      <w:tr w:rsidR="0048243D" w:rsidRPr="00C15CBF" w14:paraId="16234B7B" w14:textId="77777777" w:rsidTr="00376E37">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39854" w14:textId="77777777" w:rsidR="0048243D" w:rsidRPr="0076484D" w:rsidRDefault="0048243D" w:rsidP="00376E37">
            <w:pPr>
              <w:pStyle w:val="Comments"/>
              <w:rPr>
                <w:i w:val="0"/>
              </w:rPr>
            </w:pPr>
            <w:r w:rsidRPr="0076484D">
              <w:rPr>
                <w:i w:val="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9799F9" w14:textId="77777777" w:rsidR="0048243D" w:rsidRPr="0076484D" w:rsidRDefault="0048243D" w:rsidP="00376E37">
            <w:pPr>
              <w:pStyle w:val="Comments"/>
              <w:rPr>
                <w:i w:val="0"/>
              </w:rPr>
            </w:pPr>
            <w:r w:rsidRPr="0076484D">
              <w:rPr>
                <w:i w:val="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A9590" w14:textId="77777777" w:rsidR="0048243D" w:rsidRPr="0076484D" w:rsidRDefault="0048243D" w:rsidP="00376E37">
            <w:pPr>
              <w:pStyle w:val="Comments"/>
              <w:rPr>
                <w:i w:val="0"/>
              </w:rPr>
            </w:pPr>
            <w:r w:rsidRPr="0076484D">
              <w:rPr>
                <w:i w:val="0"/>
              </w:rPr>
              <w:t>n</w:t>
            </w:r>
            <w:r w:rsidRPr="0076484D">
              <w:rPr>
                <w:i w:val="0"/>
                <w:vertAlign w:val="subscript"/>
              </w:rPr>
              <w:t>SFN</w:t>
            </w:r>
            <w:r w:rsidRPr="0076484D">
              <w:rPr>
                <w:i w:val="0"/>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488051" w14:textId="77777777" w:rsidR="0048243D" w:rsidRPr="0076484D" w:rsidRDefault="0048243D" w:rsidP="00376E37">
            <w:pPr>
              <w:pStyle w:val="Comments"/>
              <w:rPr>
                <w:i w:val="0"/>
              </w:rPr>
            </w:pPr>
            <w:r w:rsidRPr="0076484D">
              <w:rPr>
                <w:i w:val="0"/>
              </w:rPr>
              <w:t>Slot number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F7673" w14:textId="77777777" w:rsidR="0048243D" w:rsidRPr="0076484D" w:rsidRDefault="0048243D" w:rsidP="00376E37">
            <w:pPr>
              <w:pStyle w:val="Comments"/>
              <w:rPr>
                <w:i w:val="0"/>
              </w:rPr>
            </w:pPr>
            <w:r w:rsidRPr="0076484D">
              <w:rPr>
                <w:i w:val="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1FD725" w14:textId="77777777" w:rsidR="0048243D" w:rsidRPr="0076484D" w:rsidRDefault="0048243D" w:rsidP="00376E37">
            <w:pPr>
              <w:pStyle w:val="Comments"/>
              <w:rPr>
                <w:i w:val="0"/>
              </w:rPr>
            </w:pPr>
            <w:r w:rsidRPr="0076484D">
              <w:rPr>
                <w:i w:val="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D7736" w14:textId="77777777" w:rsidR="0048243D" w:rsidRPr="0076484D" w:rsidRDefault="0048243D" w:rsidP="00376E37">
            <w:pPr>
              <w:pStyle w:val="Comments"/>
              <w:rPr>
                <w:i w:val="0"/>
              </w:rPr>
            </w:pPr>
            <w:r w:rsidRPr="0076484D">
              <w:rPr>
                <w:i w:val="0"/>
              </w:rPr>
              <w:t>Number of time domain PRACH occasions within a RACH slot</w:t>
            </w:r>
          </w:p>
        </w:tc>
      </w:tr>
      <w:tr w:rsidR="0048243D" w:rsidRPr="00C15CBF" w14:paraId="3BB8B470" w14:textId="77777777" w:rsidTr="00376E37">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360A2" w14:textId="77777777" w:rsidR="0048243D" w:rsidRPr="0048243D" w:rsidRDefault="0048243D" w:rsidP="00376E37">
            <w:pPr>
              <w:rPr>
                <w:rFonts w:eastAsia="DengXian"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F1478" w14:textId="77777777" w:rsidR="0048243D" w:rsidRPr="0048243D" w:rsidRDefault="0048243D" w:rsidP="00376E37">
            <w:pPr>
              <w:rPr>
                <w:rFonts w:eastAsia="DengXian"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357135D5" w14:textId="021DDB35" w:rsidR="0048243D" w:rsidRPr="0048243D" w:rsidRDefault="0048243D" w:rsidP="00376E37">
            <w:pPr>
              <w:jc w:val="center"/>
              <w:rPr>
                <w:rFonts w:eastAsia="DengXian" w:cs="Arial"/>
                <w:b/>
                <w:bCs/>
                <w:color w:val="000000"/>
                <w:sz w:val="16"/>
                <w:szCs w:val="16"/>
              </w:rPr>
            </w:pPr>
            <w:r>
              <w:rPr>
                <w:noProof/>
              </w:rPr>
              <w:drawing>
                <wp:anchor distT="0" distB="0" distL="114300" distR="114300" simplePos="0" relativeHeight="251659264" behindDoc="0" locked="0" layoutInCell="1" allowOverlap="1" wp14:anchorId="2AC901DC" wp14:editId="30853A64">
                  <wp:simplePos x="0" y="0"/>
                  <wp:positionH relativeFrom="column">
                    <wp:posOffset>0</wp:posOffset>
                  </wp:positionH>
                  <wp:positionV relativeFrom="paragraph">
                    <wp:posOffset>0</wp:posOffset>
                  </wp:positionV>
                  <wp:extent cx="123825" cy="133350"/>
                  <wp:effectExtent l="0" t="0" r="952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14:paraId="532AF821" w14:textId="7F02FF13" w:rsidR="0048243D" w:rsidRPr="0048243D" w:rsidRDefault="0048243D" w:rsidP="00376E37">
            <w:pPr>
              <w:jc w:val="center"/>
              <w:rPr>
                <w:rFonts w:eastAsia="DengXian" w:cs="Arial"/>
                <w:b/>
                <w:bCs/>
                <w:color w:val="000000"/>
                <w:sz w:val="16"/>
                <w:szCs w:val="16"/>
              </w:rPr>
            </w:pPr>
            <w:r>
              <w:rPr>
                <w:noProof/>
              </w:rPr>
              <w:drawing>
                <wp:anchor distT="0" distB="0" distL="114300" distR="114300" simplePos="0" relativeHeight="251660288" behindDoc="0" locked="0" layoutInCell="1" allowOverlap="1" wp14:anchorId="7C5921DF" wp14:editId="204B2CD1">
                  <wp:simplePos x="0" y="0"/>
                  <wp:positionH relativeFrom="column">
                    <wp:posOffset>0</wp:posOffset>
                  </wp:positionH>
                  <wp:positionV relativeFrom="paragraph">
                    <wp:posOffset>0</wp:posOffset>
                  </wp:positionV>
                  <wp:extent cx="133350" cy="15240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DFC54" w14:textId="77777777" w:rsidR="0048243D" w:rsidRPr="0048243D" w:rsidRDefault="0048243D" w:rsidP="00376E37">
            <w:pPr>
              <w:rPr>
                <w:rFonts w:eastAsia="DengXian"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0366" w14:textId="77777777" w:rsidR="0048243D" w:rsidRPr="0048243D" w:rsidRDefault="0048243D" w:rsidP="00376E37">
            <w:pPr>
              <w:rPr>
                <w:rFonts w:eastAsia="DengXian"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3492" w14:textId="77777777" w:rsidR="0048243D" w:rsidRPr="0048243D" w:rsidRDefault="0048243D" w:rsidP="00376E37">
            <w:pPr>
              <w:rPr>
                <w:rFonts w:eastAsia="DengXian"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6C10C" w14:textId="77777777" w:rsidR="0048243D" w:rsidRPr="0048243D" w:rsidRDefault="0048243D" w:rsidP="00376E37">
            <w:pPr>
              <w:rPr>
                <w:rFonts w:eastAsia="DengXian" w:cs="Arial"/>
                <w:b/>
                <w:bCs/>
                <w:color w:val="000000"/>
                <w:sz w:val="16"/>
                <w:szCs w:val="16"/>
              </w:rPr>
            </w:pPr>
          </w:p>
        </w:tc>
      </w:tr>
      <w:tr w:rsidR="0048243D" w:rsidRPr="00A526EF" w14:paraId="178B72CC" w14:textId="77777777" w:rsidTr="00376E3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7EF06AD" w14:textId="77777777" w:rsidR="0048243D" w:rsidRPr="002C2090" w:rsidRDefault="0048243D" w:rsidP="00376E37">
            <w:pPr>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7DFFA74"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6982BA7"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6CF74A4"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FBAA2A7"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75FEA9CC"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5C4DBBD" w14:textId="77777777" w:rsidR="0048243D" w:rsidRPr="00A526EF" w:rsidRDefault="0048243D" w:rsidP="00376E37">
            <w:pPr>
              <w:jc w:val="center"/>
              <w:rPr>
                <w:rFonts w:eastAsia="DengXian"/>
                <w:color w:val="FF0000"/>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C2EB967"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6F6F84C5" w14:textId="77777777" w:rsidTr="00376E3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5BBFAF6F" w14:textId="77777777" w:rsidR="0048243D" w:rsidRPr="002C2090" w:rsidRDefault="0048243D" w:rsidP="00376E37">
            <w:pPr>
              <w:jc w:val="center"/>
              <w:rPr>
                <w:rFonts w:eastAsia="DengXian"/>
                <w:color w:val="FF0000"/>
                <w:u w:val="single"/>
              </w:rPr>
            </w:pPr>
            <w:r w:rsidRPr="002C2090">
              <w:rPr>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3BA1F6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65453DD"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C223920"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7F65392"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FF0E4CC"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786615F"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49522558"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2DDE1BE7" w14:textId="77777777" w:rsidTr="00376E3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244577AC" w14:textId="77777777" w:rsidR="0048243D" w:rsidRPr="002C2090" w:rsidRDefault="0048243D" w:rsidP="00376E37">
            <w:pPr>
              <w:jc w:val="center"/>
              <w:rPr>
                <w:rFonts w:eastAsia="DengXian"/>
                <w:color w:val="FF0000"/>
                <w:u w:val="single"/>
              </w:rPr>
            </w:pPr>
            <w:r w:rsidRPr="002C2090">
              <w:rPr>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180CCFF0"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E91E47B"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DF728A8"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DDFBD67"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14:paraId="5B71E25F"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B063B11" w14:textId="77777777" w:rsidR="0048243D" w:rsidRPr="00A526EF" w:rsidRDefault="0048243D" w:rsidP="00376E37">
            <w:pPr>
              <w:jc w:val="center"/>
              <w:rPr>
                <w:rFonts w:eastAsia="DengXian"/>
                <w:color w:val="FF0000"/>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914CBDF"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74490ABA" w14:textId="77777777" w:rsidTr="00376E37">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3CE14A5B" w14:textId="77777777" w:rsidR="0048243D" w:rsidRPr="002C2090" w:rsidRDefault="0048243D" w:rsidP="00376E37">
            <w:pPr>
              <w:jc w:val="center"/>
              <w:rPr>
                <w:rFonts w:eastAsia="DengXian"/>
                <w:color w:val="FF0000"/>
                <w:u w:val="single"/>
              </w:rPr>
            </w:pPr>
            <w:r w:rsidRPr="002C2090">
              <w:rPr>
                <w:color w:val="FF0000"/>
                <w:u w:val="single"/>
              </w:rPr>
              <w:t>3</w:t>
            </w:r>
          </w:p>
        </w:tc>
        <w:tc>
          <w:tcPr>
            <w:tcW w:w="0" w:type="auto"/>
            <w:tcBorders>
              <w:top w:val="nil"/>
              <w:left w:val="nil"/>
              <w:bottom w:val="single" w:sz="4" w:space="0" w:color="auto"/>
              <w:right w:val="single" w:sz="4" w:space="0" w:color="auto"/>
            </w:tcBorders>
            <w:shd w:val="clear" w:color="auto" w:fill="auto"/>
            <w:noWrap/>
            <w:vAlign w:val="center"/>
          </w:tcPr>
          <w:p w14:paraId="29EE4BF1"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5E42FF2"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E103720"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F1F82CB"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24,29,34,39</w:t>
            </w:r>
          </w:p>
        </w:tc>
        <w:tc>
          <w:tcPr>
            <w:tcW w:w="0" w:type="auto"/>
            <w:tcBorders>
              <w:top w:val="nil"/>
              <w:left w:val="nil"/>
              <w:bottom w:val="single" w:sz="4" w:space="0" w:color="auto"/>
              <w:right w:val="single" w:sz="4" w:space="0" w:color="auto"/>
            </w:tcBorders>
            <w:shd w:val="clear" w:color="auto" w:fill="auto"/>
            <w:vAlign w:val="center"/>
          </w:tcPr>
          <w:p w14:paraId="16E97A1E"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15FE989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633145A1"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69A61C9F"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12D6839" w14:textId="77777777" w:rsidR="0048243D" w:rsidRPr="002C2090" w:rsidRDefault="0048243D" w:rsidP="00376E37">
            <w:pPr>
              <w:jc w:val="center"/>
              <w:rPr>
                <w:rFonts w:eastAsia="DengXian"/>
                <w:color w:val="FF0000"/>
                <w:u w:val="single"/>
              </w:rPr>
            </w:pPr>
            <w:r w:rsidRPr="002C2090">
              <w:rPr>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360426DA"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853525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F8B731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3CBAAE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14:paraId="676910F3"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4BC25CD" w14:textId="77777777" w:rsidR="0048243D" w:rsidRPr="00A526EF" w:rsidRDefault="0048243D" w:rsidP="00376E37">
            <w:pPr>
              <w:jc w:val="center"/>
              <w:rPr>
                <w:rFonts w:eastAsia="DengXian"/>
                <w:color w:val="FF0000"/>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0102F60E"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0FAEB601"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4A5000B" w14:textId="77777777" w:rsidR="0048243D" w:rsidRPr="002C2090" w:rsidRDefault="0048243D" w:rsidP="00376E37">
            <w:pPr>
              <w:jc w:val="center"/>
              <w:rPr>
                <w:rFonts w:eastAsia="DengXian"/>
                <w:color w:val="FF0000"/>
                <w:u w:val="single"/>
              </w:rPr>
            </w:pPr>
            <w:r w:rsidRPr="002C2090">
              <w:rPr>
                <w:color w:val="FF0000"/>
                <w:u w:val="single"/>
              </w:rPr>
              <w:t>5</w:t>
            </w:r>
          </w:p>
        </w:tc>
        <w:tc>
          <w:tcPr>
            <w:tcW w:w="0" w:type="auto"/>
            <w:tcBorders>
              <w:top w:val="nil"/>
              <w:left w:val="nil"/>
              <w:bottom w:val="single" w:sz="4" w:space="0" w:color="auto"/>
              <w:right w:val="single" w:sz="4" w:space="0" w:color="auto"/>
            </w:tcBorders>
            <w:shd w:val="clear" w:color="auto" w:fill="auto"/>
            <w:noWrap/>
            <w:vAlign w:val="center"/>
          </w:tcPr>
          <w:p w14:paraId="68FF63B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8A216EA"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D55CCE5"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FA26EBF"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18,19,38,39</w:t>
            </w:r>
          </w:p>
        </w:tc>
        <w:tc>
          <w:tcPr>
            <w:tcW w:w="0" w:type="auto"/>
            <w:tcBorders>
              <w:top w:val="nil"/>
              <w:left w:val="nil"/>
              <w:bottom w:val="single" w:sz="4" w:space="0" w:color="auto"/>
              <w:right w:val="single" w:sz="4" w:space="0" w:color="auto"/>
            </w:tcBorders>
            <w:shd w:val="clear" w:color="auto" w:fill="auto"/>
            <w:vAlign w:val="center"/>
          </w:tcPr>
          <w:p w14:paraId="657F4B1C"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F715413"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19B3541E"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25F1A615" w14:textId="77777777" w:rsidTr="00376E37">
        <w:trPr>
          <w:trHeight w:val="34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C88F332" w14:textId="77777777" w:rsidR="0048243D" w:rsidRPr="002C2090" w:rsidRDefault="0048243D" w:rsidP="00376E37">
            <w:pPr>
              <w:jc w:val="center"/>
              <w:rPr>
                <w:rFonts w:eastAsia="DengXian"/>
                <w:color w:val="FF0000"/>
                <w:u w:val="single"/>
              </w:rPr>
            </w:pPr>
            <w:r w:rsidRPr="002C2090">
              <w:rPr>
                <w:color w:val="FF0000"/>
                <w:u w:val="single"/>
              </w:rPr>
              <w:t>6</w:t>
            </w:r>
          </w:p>
        </w:tc>
        <w:tc>
          <w:tcPr>
            <w:tcW w:w="0" w:type="auto"/>
            <w:tcBorders>
              <w:top w:val="nil"/>
              <w:left w:val="nil"/>
              <w:bottom w:val="single" w:sz="4" w:space="0" w:color="auto"/>
              <w:right w:val="single" w:sz="4" w:space="0" w:color="auto"/>
            </w:tcBorders>
            <w:shd w:val="clear" w:color="auto" w:fill="auto"/>
            <w:noWrap/>
            <w:vAlign w:val="center"/>
          </w:tcPr>
          <w:p w14:paraId="6CE68CCB"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3B43A76"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4339E4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B4CDD38"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14:paraId="6ECF80BD"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98AB2DF" w14:textId="77777777" w:rsidR="0048243D" w:rsidRPr="00A526EF" w:rsidRDefault="0048243D" w:rsidP="00376E37">
            <w:pPr>
              <w:jc w:val="center"/>
              <w:rPr>
                <w:rFonts w:eastAsia="DengXian"/>
                <w:color w:val="FF0000"/>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8FCD12E"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745E308E"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27D3B56" w14:textId="77777777" w:rsidR="0048243D" w:rsidRPr="002C2090" w:rsidRDefault="0048243D" w:rsidP="00376E37">
            <w:pPr>
              <w:jc w:val="center"/>
              <w:rPr>
                <w:rFonts w:eastAsia="DengXian"/>
                <w:color w:val="FF0000"/>
                <w:u w:val="single"/>
              </w:rPr>
            </w:pPr>
            <w:r w:rsidRPr="002C2090">
              <w:rPr>
                <w:color w:val="FF0000"/>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95A2590"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25FDE8D"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2E9ADDF"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9C03E85"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0,1,2,…,39</w:t>
            </w:r>
          </w:p>
        </w:tc>
        <w:tc>
          <w:tcPr>
            <w:tcW w:w="0" w:type="auto"/>
            <w:tcBorders>
              <w:top w:val="nil"/>
              <w:left w:val="nil"/>
              <w:bottom w:val="single" w:sz="4" w:space="0" w:color="auto"/>
              <w:right w:val="single" w:sz="4" w:space="0" w:color="auto"/>
            </w:tcBorders>
            <w:shd w:val="clear" w:color="auto" w:fill="auto"/>
            <w:vAlign w:val="center"/>
          </w:tcPr>
          <w:p w14:paraId="1F2B4D7C"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B48475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7EE6B943"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326C8E8E"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C79A31B" w14:textId="77777777" w:rsidR="0048243D" w:rsidRPr="002C2090" w:rsidRDefault="0048243D" w:rsidP="00376E37">
            <w:pPr>
              <w:jc w:val="center"/>
              <w:rPr>
                <w:rFonts w:eastAsia="DengXian"/>
                <w:color w:val="FF0000"/>
                <w:u w:val="single"/>
              </w:rPr>
            </w:pPr>
            <w:r w:rsidRPr="002C2090">
              <w:rPr>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417335D3"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BE4B285"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FA1947A"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4C9BF0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0AB30814"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1499D24" w14:textId="77777777" w:rsidR="0048243D" w:rsidRPr="00A526EF" w:rsidRDefault="0048243D" w:rsidP="00376E37">
            <w:pPr>
              <w:jc w:val="center"/>
              <w:rPr>
                <w:rFonts w:eastAsia="DengXian"/>
                <w:color w:val="FF0000"/>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01E388E"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43BC94F7"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9A5B7CE" w14:textId="77777777" w:rsidR="0048243D" w:rsidRPr="002C2090" w:rsidRDefault="0048243D" w:rsidP="00376E37">
            <w:pPr>
              <w:jc w:val="center"/>
              <w:rPr>
                <w:rFonts w:eastAsia="DengXian"/>
                <w:color w:val="FF0000"/>
                <w:u w:val="single"/>
              </w:rPr>
            </w:pPr>
            <w:r w:rsidRPr="002C2090">
              <w:rPr>
                <w:color w:val="FF0000"/>
                <w:u w:val="single"/>
              </w:rPr>
              <w:t>9</w:t>
            </w:r>
          </w:p>
        </w:tc>
        <w:tc>
          <w:tcPr>
            <w:tcW w:w="0" w:type="auto"/>
            <w:tcBorders>
              <w:top w:val="nil"/>
              <w:left w:val="nil"/>
              <w:bottom w:val="single" w:sz="4" w:space="0" w:color="auto"/>
              <w:right w:val="single" w:sz="4" w:space="0" w:color="auto"/>
            </w:tcBorders>
            <w:shd w:val="clear" w:color="auto" w:fill="auto"/>
            <w:noWrap/>
            <w:vAlign w:val="center"/>
          </w:tcPr>
          <w:p w14:paraId="358901A0"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4101BE8"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90B89B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AB01E88"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23,27,31,35,39</w:t>
            </w:r>
          </w:p>
        </w:tc>
        <w:tc>
          <w:tcPr>
            <w:tcW w:w="0" w:type="auto"/>
            <w:tcBorders>
              <w:top w:val="nil"/>
              <w:left w:val="nil"/>
              <w:bottom w:val="single" w:sz="4" w:space="0" w:color="auto"/>
              <w:right w:val="single" w:sz="4" w:space="0" w:color="auto"/>
            </w:tcBorders>
            <w:shd w:val="clear" w:color="auto" w:fill="auto"/>
            <w:vAlign w:val="center"/>
          </w:tcPr>
          <w:p w14:paraId="41901F72"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11342A9"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6AF13CF6"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39952A3A"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4AB9B47" w14:textId="77777777" w:rsidR="0048243D" w:rsidRPr="002C2090" w:rsidRDefault="0048243D" w:rsidP="00376E37">
            <w:pPr>
              <w:jc w:val="center"/>
              <w:rPr>
                <w:rFonts w:eastAsia="DengXian"/>
                <w:color w:val="FF0000"/>
                <w:u w:val="single"/>
              </w:rPr>
            </w:pPr>
            <w:r w:rsidRPr="002C2090">
              <w:rPr>
                <w:color w:val="FF0000"/>
                <w:u w:val="single"/>
              </w:rPr>
              <w:t>10</w:t>
            </w:r>
          </w:p>
        </w:tc>
        <w:tc>
          <w:tcPr>
            <w:tcW w:w="0" w:type="auto"/>
            <w:tcBorders>
              <w:top w:val="nil"/>
              <w:left w:val="nil"/>
              <w:bottom w:val="single" w:sz="4" w:space="0" w:color="auto"/>
              <w:right w:val="single" w:sz="4" w:space="0" w:color="auto"/>
            </w:tcBorders>
            <w:shd w:val="clear" w:color="auto" w:fill="auto"/>
            <w:noWrap/>
            <w:vAlign w:val="center"/>
          </w:tcPr>
          <w:p w14:paraId="3670BA93"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DB273B1"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20D226B"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CEE49E6"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4C95CD07"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9E76288" w14:textId="77777777" w:rsidR="0048243D" w:rsidRPr="00A526EF" w:rsidRDefault="0048243D" w:rsidP="00376E37">
            <w:pPr>
              <w:jc w:val="center"/>
              <w:rPr>
                <w:rFonts w:eastAsia="DengXian"/>
                <w:color w:val="FF0000"/>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2CBBBED8"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5E8799D7"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A81D108" w14:textId="77777777" w:rsidR="0048243D" w:rsidRPr="002C2090" w:rsidRDefault="0048243D" w:rsidP="00376E37">
            <w:pPr>
              <w:jc w:val="center"/>
              <w:rPr>
                <w:rFonts w:eastAsia="DengXian"/>
                <w:color w:val="FF0000"/>
                <w:u w:val="single"/>
              </w:rPr>
            </w:pPr>
            <w:r w:rsidRPr="002C2090">
              <w:rPr>
                <w:color w:val="FF0000"/>
                <w:u w:val="single"/>
              </w:rPr>
              <w:t>11</w:t>
            </w:r>
          </w:p>
        </w:tc>
        <w:tc>
          <w:tcPr>
            <w:tcW w:w="0" w:type="auto"/>
            <w:tcBorders>
              <w:top w:val="nil"/>
              <w:left w:val="nil"/>
              <w:bottom w:val="single" w:sz="4" w:space="0" w:color="auto"/>
              <w:right w:val="single" w:sz="4" w:space="0" w:color="auto"/>
            </w:tcBorders>
            <w:shd w:val="clear" w:color="auto" w:fill="auto"/>
            <w:noWrap/>
            <w:vAlign w:val="center"/>
          </w:tcPr>
          <w:p w14:paraId="513CF134"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9FE34C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83C7F4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3EC9D37"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07582492"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5B7FA37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4AB00A4A"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3CAC2D20"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325A899" w14:textId="77777777" w:rsidR="0048243D" w:rsidRPr="002C2090" w:rsidRDefault="0048243D" w:rsidP="00376E37">
            <w:pPr>
              <w:jc w:val="center"/>
              <w:rPr>
                <w:rFonts w:eastAsia="DengXian"/>
                <w:color w:val="FF0000"/>
                <w:u w:val="single"/>
              </w:rPr>
            </w:pPr>
            <w:r w:rsidRPr="002C2090">
              <w:rPr>
                <w:color w:val="FF0000"/>
                <w:u w:val="single"/>
              </w:rPr>
              <w:t>12</w:t>
            </w:r>
          </w:p>
        </w:tc>
        <w:tc>
          <w:tcPr>
            <w:tcW w:w="0" w:type="auto"/>
            <w:tcBorders>
              <w:top w:val="nil"/>
              <w:left w:val="nil"/>
              <w:bottom w:val="single" w:sz="4" w:space="0" w:color="auto"/>
              <w:right w:val="single" w:sz="4" w:space="0" w:color="auto"/>
            </w:tcBorders>
            <w:shd w:val="clear" w:color="auto" w:fill="auto"/>
            <w:noWrap/>
            <w:vAlign w:val="center"/>
          </w:tcPr>
          <w:p w14:paraId="26C1A0B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D406479"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A5B72C9"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14F7A8A"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1,3,5,7,…,37,39</w:t>
            </w:r>
          </w:p>
        </w:tc>
        <w:tc>
          <w:tcPr>
            <w:tcW w:w="0" w:type="auto"/>
            <w:tcBorders>
              <w:top w:val="nil"/>
              <w:left w:val="nil"/>
              <w:bottom w:val="single" w:sz="4" w:space="0" w:color="auto"/>
              <w:right w:val="single" w:sz="4" w:space="0" w:color="auto"/>
            </w:tcBorders>
            <w:shd w:val="clear" w:color="auto" w:fill="auto"/>
            <w:vAlign w:val="center"/>
          </w:tcPr>
          <w:p w14:paraId="611CBABA"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6344D10" w14:textId="77777777" w:rsidR="0048243D" w:rsidRPr="0076484D" w:rsidRDefault="0048243D" w:rsidP="00376E37">
            <w:pPr>
              <w:jc w:val="center"/>
              <w:rPr>
                <w:rFonts w:ascii="Calibri" w:hAnsi="Calibri" w:cs="Calibri"/>
                <w:color w:val="FF0000"/>
                <w:highlight w:val="yellow"/>
                <w:u w:val="single"/>
              </w:rPr>
            </w:pPr>
            <w:r w:rsidRPr="00F6465E">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F7D1570"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4FAB8351"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44BEA62" w14:textId="77777777" w:rsidR="0048243D" w:rsidRPr="002C2090" w:rsidRDefault="0048243D" w:rsidP="00376E37">
            <w:pPr>
              <w:jc w:val="center"/>
              <w:rPr>
                <w:rFonts w:eastAsia="DengXian"/>
                <w:color w:val="FF0000"/>
                <w:u w:val="single"/>
              </w:rPr>
            </w:pPr>
            <w:r w:rsidRPr="002C2090">
              <w:rPr>
                <w:color w:val="FF0000"/>
                <w:u w:val="single"/>
              </w:rPr>
              <w:t>13</w:t>
            </w:r>
          </w:p>
        </w:tc>
        <w:tc>
          <w:tcPr>
            <w:tcW w:w="0" w:type="auto"/>
            <w:tcBorders>
              <w:top w:val="nil"/>
              <w:left w:val="nil"/>
              <w:bottom w:val="single" w:sz="4" w:space="0" w:color="auto"/>
              <w:right w:val="single" w:sz="4" w:space="0" w:color="auto"/>
            </w:tcBorders>
            <w:shd w:val="clear" w:color="auto" w:fill="auto"/>
            <w:noWrap/>
            <w:vAlign w:val="center"/>
          </w:tcPr>
          <w:p w14:paraId="5F6B8F8F"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C6F589C"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6A73596"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7BF77F6"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7769E23E"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4196879"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DC9BEDA"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15C48762"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1D99744" w14:textId="77777777" w:rsidR="0048243D" w:rsidRPr="002C2090" w:rsidRDefault="0048243D" w:rsidP="00376E37">
            <w:pPr>
              <w:jc w:val="center"/>
              <w:rPr>
                <w:rFonts w:eastAsia="DengXian"/>
                <w:color w:val="FF0000"/>
                <w:u w:val="single"/>
              </w:rPr>
            </w:pPr>
            <w:r w:rsidRPr="002C2090">
              <w:rPr>
                <w:color w:val="FF0000"/>
                <w:u w:val="single"/>
              </w:rPr>
              <w:t>14</w:t>
            </w:r>
          </w:p>
        </w:tc>
        <w:tc>
          <w:tcPr>
            <w:tcW w:w="0" w:type="auto"/>
            <w:tcBorders>
              <w:top w:val="nil"/>
              <w:left w:val="nil"/>
              <w:bottom w:val="single" w:sz="4" w:space="0" w:color="auto"/>
              <w:right w:val="single" w:sz="4" w:space="0" w:color="auto"/>
            </w:tcBorders>
            <w:shd w:val="clear" w:color="auto" w:fill="auto"/>
            <w:noWrap/>
            <w:vAlign w:val="center"/>
          </w:tcPr>
          <w:p w14:paraId="138CC134"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9DCB5E5"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33AE00B"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4B1D545"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7,15,23,31,39</w:t>
            </w:r>
          </w:p>
        </w:tc>
        <w:tc>
          <w:tcPr>
            <w:tcW w:w="0" w:type="auto"/>
            <w:tcBorders>
              <w:top w:val="nil"/>
              <w:left w:val="nil"/>
              <w:bottom w:val="single" w:sz="4" w:space="0" w:color="auto"/>
              <w:right w:val="single" w:sz="4" w:space="0" w:color="auto"/>
            </w:tcBorders>
            <w:shd w:val="clear" w:color="auto" w:fill="auto"/>
            <w:vAlign w:val="center"/>
          </w:tcPr>
          <w:p w14:paraId="754F98A5"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7</w:t>
            </w:r>
          </w:p>
        </w:tc>
        <w:tc>
          <w:tcPr>
            <w:tcW w:w="0" w:type="auto"/>
            <w:tcBorders>
              <w:top w:val="nil"/>
              <w:left w:val="nil"/>
              <w:bottom w:val="single" w:sz="4" w:space="0" w:color="auto"/>
              <w:right w:val="single" w:sz="4" w:space="0" w:color="auto"/>
            </w:tcBorders>
            <w:shd w:val="clear" w:color="auto" w:fill="auto"/>
            <w:noWrap/>
            <w:vAlign w:val="center"/>
          </w:tcPr>
          <w:p w14:paraId="099FF751"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58DF9E30"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3</w:t>
            </w:r>
          </w:p>
        </w:tc>
      </w:tr>
      <w:tr w:rsidR="0048243D" w:rsidRPr="00A526EF" w14:paraId="2F47AF7F"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F8A7C51" w14:textId="77777777" w:rsidR="0048243D" w:rsidRPr="002C2090" w:rsidRDefault="0048243D" w:rsidP="00376E37">
            <w:pPr>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6ECFEE5D"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39F855CE"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07008898" w14:textId="77777777" w:rsidR="0048243D" w:rsidRPr="00A526EF" w:rsidRDefault="0048243D" w:rsidP="00376E37">
            <w:pPr>
              <w:jc w:val="center"/>
              <w:rPr>
                <w:rFonts w:eastAsia="DengXian"/>
                <w:color w:val="FF0000"/>
                <w:u w:val="single"/>
              </w:rPr>
            </w:pPr>
            <w:r w:rsidRPr="00413CBC">
              <w:rPr>
                <w:rFonts w:ascii="Calibri" w:hAnsi="Calibri" w:cs="Calibri"/>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A84F102"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191E9FA3"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6DEF5C0"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2868FCD"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48343880"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C247712" w14:textId="77777777" w:rsidR="0048243D" w:rsidRPr="002C2090" w:rsidRDefault="0048243D" w:rsidP="00376E37">
            <w:pPr>
              <w:jc w:val="center"/>
              <w:rPr>
                <w:rFonts w:eastAsia="DengXian"/>
                <w:color w:val="FF0000"/>
                <w:highlight w:val="yellow"/>
                <w:u w:val="single"/>
              </w:rPr>
            </w:pPr>
            <w:r w:rsidRPr="002C2090">
              <w:rPr>
                <w:color w:val="FF0000"/>
                <w:highlight w:val="yellow"/>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4DF8E8DF"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10A8C40"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6CB359E6"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378CC6EA"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w:t>
            </w:r>
            <w:r w:rsidRPr="00A526EF">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2EB7CA50"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5BD92797"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34D0C577"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6 or 3</w:t>
            </w:r>
          </w:p>
        </w:tc>
      </w:tr>
      <w:tr w:rsidR="0048243D" w:rsidRPr="00A526EF" w14:paraId="2D7C5030"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6687147" w14:textId="77777777" w:rsidR="0048243D" w:rsidRPr="002C2090" w:rsidRDefault="0048243D" w:rsidP="00376E37">
            <w:pPr>
              <w:jc w:val="center"/>
              <w:rPr>
                <w:rFonts w:eastAsia="DengXian"/>
                <w:color w:val="FF0000"/>
                <w:u w:val="single"/>
              </w:rPr>
            </w:pPr>
            <w:r w:rsidRPr="002C2090">
              <w:rPr>
                <w:color w:val="FF0000"/>
                <w:u w:val="single"/>
              </w:rPr>
              <w:t>17</w:t>
            </w:r>
          </w:p>
        </w:tc>
        <w:tc>
          <w:tcPr>
            <w:tcW w:w="0" w:type="auto"/>
            <w:tcBorders>
              <w:top w:val="nil"/>
              <w:left w:val="nil"/>
              <w:bottom w:val="single" w:sz="4" w:space="0" w:color="auto"/>
              <w:right w:val="single" w:sz="4" w:space="0" w:color="auto"/>
            </w:tcBorders>
            <w:shd w:val="clear" w:color="auto" w:fill="auto"/>
            <w:noWrap/>
            <w:vAlign w:val="center"/>
          </w:tcPr>
          <w:p w14:paraId="3FCE5E0D"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6AFAE778"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368EE320"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2AC1845"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F2BDA25"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05C976F"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4B2A3692"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13064BE0"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151D106A" w14:textId="77777777" w:rsidR="0048243D" w:rsidRPr="002C2090" w:rsidRDefault="0048243D" w:rsidP="00376E37">
            <w:pPr>
              <w:jc w:val="center"/>
              <w:rPr>
                <w:rFonts w:eastAsia="DengXian"/>
                <w:color w:val="FF0000"/>
                <w:highlight w:val="yellow"/>
                <w:u w:val="single"/>
              </w:rPr>
            </w:pPr>
            <w:r w:rsidRPr="002C209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14:paraId="170B7738"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DE9687A"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6E59CE95"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0657282A"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58AC7473"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6AFC4B86"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6BEA3529"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6 or 3</w:t>
            </w:r>
          </w:p>
        </w:tc>
      </w:tr>
      <w:tr w:rsidR="0048243D" w:rsidRPr="00A526EF" w14:paraId="4759E0CE"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73998C17" w14:textId="77777777" w:rsidR="0048243D" w:rsidRPr="002C2090" w:rsidRDefault="0048243D" w:rsidP="00376E37">
            <w:pPr>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64A045A4"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39C8502"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56A79529"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76123469"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3719D47"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8AB6D75"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392F1FA"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21904340"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5E1228A2" w14:textId="77777777" w:rsidR="0048243D" w:rsidRPr="002C2090" w:rsidRDefault="0048243D" w:rsidP="00376E37">
            <w:pPr>
              <w:jc w:val="center"/>
              <w:rPr>
                <w:rFonts w:eastAsia="DengXian"/>
                <w:color w:val="FF0000"/>
                <w:highlight w:val="yellow"/>
                <w:u w:val="single"/>
              </w:rPr>
            </w:pPr>
            <w:r w:rsidRPr="002C2090">
              <w:rPr>
                <w:color w:val="FF0000"/>
                <w:highlight w:val="yellow"/>
                <w:u w:val="single"/>
              </w:rPr>
              <w:t>20</w:t>
            </w:r>
          </w:p>
        </w:tc>
        <w:tc>
          <w:tcPr>
            <w:tcW w:w="0" w:type="auto"/>
            <w:tcBorders>
              <w:top w:val="nil"/>
              <w:left w:val="nil"/>
              <w:bottom w:val="single" w:sz="4" w:space="0" w:color="auto"/>
              <w:right w:val="single" w:sz="4" w:space="0" w:color="auto"/>
            </w:tcBorders>
            <w:shd w:val="clear" w:color="auto" w:fill="auto"/>
            <w:noWrap/>
            <w:vAlign w:val="center"/>
          </w:tcPr>
          <w:p w14:paraId="79ADBAF8"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8EAC06B"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00E49A53"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D010046"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0A745806"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2C618DE9"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358DF22C"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6 or 3</w:t>
            </w:r>
          </w:p>
        </w:tc>
      </w:tr>
      <w:tr w:rsidR="0048243D" w:rsidRPr="00A526EF" w14:paraId="21D376C5"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70A9BE" w14:textId="77777777" w:rsidR="0048243D" w:rsidRPr="002C2090" w:rsidRDefault="0048243D" w:rsidP="00376E37">
            <w:pPr>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1B2CC068"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1EDE1C37" w14:textId="77777777" w:rsidR="0048243D" w:rsidRPr="00A526EF" w:rsidRDefault="0048243D" w:rsidP="00376E37">
            <w:pPr>
              <w:jc w:val="center"/>
              <w:rPr>
                <w:rFonts w:eastAsia="DengXian"/>
                <w:color w:val="FF0000"/>
                <w:u w:val="single"/>
              </w:rPr>
            </w:pPr>
            <w:r w:rsidRPr="00A526EF">
              <w:rPr>
                <w:rFonts w:ascii="Calibri" w:hAnsi="Calibri" w:cs="Calibri"/>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49ED39EE"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2CD43209" w14:textId="77777777" w:rsidR="0048243D" w:rsidRPr="00A526EF" w:rsidRDefault="0048243D" w:rsidP="00376E37">
            <w:pPr>
              <w:rPr>
                <w:rFonts w:eastAsia="DengXian"/>
                <w:color w:val="FF0000"/>
                <w:u w:val="single"/>
              </w:rPr>
            </w:pPr>
            <w:r w:rsidRPr="00A526EF">
              <w:rPr>
                <w:rFonts w:ascii="Calibri" w:hAnsi="Calibri" w:cs="Calibri"/>
                <w:color w:val="FF0000"/>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3903D30"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2F8843F0"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19A31E70" w14:textId="77777777" w:rsidR="0048243D" w:rsidRPr="00A526EF" w:rsidRDefault="0048243D" w:rsidP="00376E37">
            <w:pPr>
              <w:jc w:val="center"/>
              <w:rPr>
                <w:rFonts w:eastAsia="DengXian"/>
                <w:b/>
                <w:bCs/>
                <w:color w:val="FF0000"/>
                <w:u w:val="single"/>
              </w:rPr>
            </w:pPr>
            <w:r w:rsidRPr="00A526EF">
              <w:rPr>
                <w:b/>
                <w:bCs/>
                <w:color w:val="FF0000"/>
                <w:sz w:val="16"/>
                <w:szCs w:val="16"/>
                <w:u w:val="single"/>
              </w:rPr>
              <w:t>6</w:t>
            </w:r>
          </w:p>
        </w:tc>
      </w:tr>
      <w:tr w:rsidR="0048243D" w:rsidRPr="00A526EF" w14:paraId="336F1CD4"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880335D" w14:textId="77777777" w:rsidR="0048243D" w:rsidRPr="002C2090" w:rsidRDefault="0048243D" w:rsidP="00376E37">
            <w:pPr>
              <w:jc w:val="center"/>
              <w:rPr>
                <w:rFonts w:eastAsia="DengXian"/>
                <w:color w:val="FF0000"/>
                <w:highlight w:val="yellow"/>
                <w:u w:val="single"/>
              </w:rPr>
            </w:pPr>
            <w:r w:rsidRPr="002C2090">
              <w:rPr>
                <w:color w:val="FF0000"/>
                <w:highlight w:val="yellow"/>
                <w:u w:val="single"/>
              </w:rPr>
              <w:t>22</w:t>
            </w:r>
          </w:p>
        </w:tc>
        <w:tc>
          <w:tcPr>
            <w:tcW w:w="0" w:type="auto"/>
            <w:tcBorders>
              <w:top w:val="nil"/>
              <w:left w:val="nil"/>
              <w:bottom w:val="single" w:sz="4" w:space="0" w:color="auto"/>
              <w:right w:val="single" w:sz="4" w:space="0" w:color="auto"/>
            </w:tcBorders>
            <w:shd w:val="clear" w:color="auto" w:fill="auto"/>
            <w:noWrap/>
            <w:vAlign w:val="center"/>
          </w:tcPr>
          <w:p w14:paraId="793F61C8"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F971E2F"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336DB389"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128D6D08"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569C92B6"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4FB542E8"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u w:val="single"/>
              </w:rPr>
              <w:t>1</w:t>
            </w:r>
          </w:p>
        </w:tc>
        <w:tc>
          <w:tcPr>
            <w:tcW w:w="0" w:type="auto"/>
            <w:tcBorders>
              <w:top w:val="nil"/>
              <w:left w:val="nil"/>
              <w:bottom w:val="single" w:sz="4" w:space="0" w:color="auto"/>
              <w:right w:val="single" w:sz="4" w:space="0" w:color="auto"/>
            </w:tcBorders>
            <w:shd w:val="clear" w:color="auto" w:fill="auto"/>
            <w:vAlign w:val="center"/>
          </w:tcPr>
          <w:p w14:paraId="77D4A29B"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6 or 3</w:t>
            </w:r>
          </w:p>
        </w:tc>
      </w:tr>
      <w:tr w:rsidR="0048243D" w:rsidRPr="00A526EF" w14:paraId="6B7474E0" w14:textId="77777777" w:rsidTr="00376E37">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8B1C90E" w14:textId="77777777" w:rsidR="0048243D" w:rsidRPr="00A526EF" w:rsidRDefault="0048243D" w:rsidP="00376E37">
            <w:pPr>
              <w:jc w:val="center"/>
              <w:rPr>
                <w:rFonts w:eastAsia="DengXian"/>
                <w:color w:val="FF0000"/>
                <w:u w:val="single"/>
              </w:rPr>
            </w:pPr>
            <w:r w:rsidRPr="00A526EF">
              <w:rPr>
                <w:color w:val="FF0000"/>
                <w:u w:val="single"/>
              </w:rPr>
              <w:t>23</w:t>
            </w:r>
          </w:p>
        </w:tc>
        <w:tc>
          <w:tcPr>
            <w:tcW w:w="0" w:type="auto"/>
            <w:tcBorders>
              <w:top w:val="nil"/>
              <w:left w:val="nil"/>
              <w:bottom w:val="single" w:sz="4" w:space="0" w:color="auto"/>
              <w:right w:val="single" w:sz="4" w:space="0" w:color="auto"/>
            </w:tcBorders>
            <w:shd w:val="clear" w:color="auto" w:fill="auto"/>
            <w:noWrap/>
            <w:vAlign w:val="center"/>
          </w:tcPr>
          <w:p w14:paraId="677B0855"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5FB9472"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F7AC503"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33E4D7A3"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23,31,39</w:t>
            </w:r>
          </w:p>
        </w:tc>
        <w:tc>
          <w:tcPr>
            <w:tcW w:w="0" w:type="auto"/>
            <w:tcBorders>
              <w:top w:val="nil"/>
              <w:left w:val="nil"/>
              <w:bottom w:val="single" w:sz="4" w:space="0" w:color="auto"/>
              <w:right w:val="single" w:sz="4" w:space="0" w:color="auto"/>
            </w:tcBorders>
            <w:shd w:val="clear" w:color="auto" w:fill="auto"/>
            <w:vAlign w:val="center"/>
          </w:tcPr>
          <w:p w14:paraId="6D314FFE"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7D6C3EE" w14:textId="77777777" w:rsidR="0048243D" w:rsidRPr="00A526EF" w:rsidRDefault="0048243D" w:rsidP="00376E37">
            <w:pPr>
              <w:jc w:val="center"/>
              <w:rPr>
                <w:rFonts w:eastAsia="DengXian"/>
                <w:color w:val="FF0000"/>
                <w:highlight w:val="yellow"/>
                <w:u w:val="single"/>
              </w:rPr>
            </w:pPr>
            <w:r w:rsidRPr="00A526EF">
              <w:rPr>
                <w:rFonts w:ascii="Calibri" w:hAnsi="Calibri" w:cs="Calibri"/>
                <w:color w:val="FF0000"/>
                <w:highlight w:val="yellow"/>
                <w:u w:val="single"/>
              </w:rPr>
              <w:t>1</w:t>
            </w:r>
          </w:p>
        </w:tc>
        <w:tc>
          <w:tcPr>
            <w:tcW w:w="0" w:type="auto"/>
            <w:tcBorders>
              <w:top w:val="nil"/>
              <w:left w:val="nil"/>
              <w:bottom w:val="single" w:sz="4" w:space="0" w:color="auto"/>
              <w:right w:val="single" w:sz="4" w:space="0" w:color="auto"/>
            </w:tcBorders>
            <w:shd w:val="clear" w:color="auto" w:fill="auto"/>
            <w:vAlign w:val="center"/>
          </w:tcPr>
          <w:p w14:paraId="2527304B" w14:textId="77777777" w:rsidR="0048243D" w:rsidRPr="00A526EF" w:rsidRDefault="0048243D" w:rsidP="00376E37">
            <w:pPr>
              <w:jc w:val="center"/>
              <w:rPr>
                <w:rFonts w:eastAsia="DengXian"/>
                <w:b/>
                <w:bCs/>
                <w:color w:val="FF0000"/>
                <w:highlight w:val="yellow"/>
                <w:u w:val="single"/>
              </w:rPr>
            </w:pPr>
            <w:r w:rsidRPr="00A526EF">
              <w:rPr>
                <w:b/>
                <w:bCs/>
                <w:color w:val="FF0000"/>
                <w:sz w:val="16"/>
                <w:szCs w:val="16"/>
                <w:highlight w:val="yellow"/>
                <w:u w:val="single"/>
              </w:rPr>
              <w:t>6</w:t>
            </w:r>
          </w:p>
        </w:tc>
      </w:tr>
      <w:tr w:rsidR="0048243D" w:rsidRPr="00F6465E" w14:paraId="172CAFF9" w14:textId="77777777" w:rsidTr="00376E37">
        <w:trPr>
          <w:trHeight w:val="300"/>
        </w:trPr>
        <w:tc>
          <w:tcPr>
            <w:tcW w:w="0" w:type="auto"/>
            <w:tcBorders>
              <w:top w:val="nil"/>
              <w:left w:val="single" w:sz="4" w:space="0" w:color="auto"/>
              <w:bottom w:val="single" w:sz="8" w:space="0" w:color="auto"/>
              <w:right w:val="single" w:sz="4" w:space="0" w:color="auto"/>
            </w:tcBorders>
            <w:shd w:val="clear" w:color="auto" w:fill="auto"/>
            <w:noWrap/>
            <w:vAlign w:val="center"/>
          </w:tcPr>
          <w:p w14:paraId="6DB4A816" w14:textId="77777777" w:rsidR="0048243D" w:rsidRPr="00A526EF" w:rsidRDefault="0048243D" w:rsidP="00376E37">
            <w:pPr>
              <w:jc w:val="center"/>
              <w:rPr>
                <w:rFonts w:eastAsia="DengXian"/>
                <w:color w:val="FF0000"/>
                <w:u w:val="single"/>
              </w:rPr>
            </w:pPr>
            <w:r w:rsidRPr="00A526EF">
              <w:rPr>
                <w:color w:val="FF0000"/>
                <w:u w:val="single"/>
              </w:rPr>
              <w:t>24</w:t>
            </w:r>
          </w:p>
        </w:tc>
        <w:tc>
          <w:tcPr>
            <w:tcW w:w="0" w:type="auto"/>
            <w:tcBorders>
              <w:top w:val="nil"/>
              <w:left w:val="nil"/>
              <w:bottom w:val="single" w:sz="8" w:space="0" w:color="auto"/>
              <w:right w:val="single" w:sz="4" w:space="0" w:color="auto"/>
            </w:tcBorders>
            <w:shd w:val="clear" w:color="auto" w:fill="auto"/>
            <w:noWrap/>
            <w:vAlign w:val="center"/>
          </w:tcPr>
          <w:p w14:paraId="46A157CA" w14:textId="77777777" w:rsidR="0048243D" w:rsidRPr="0076484D" w:rsidRDefault="0048243D" w:rsidP="00376E37">
            <w:pPr>
              <w:jc w:val="center"/>
              <w:rPr>
                <w:rFonts w:eastAsia="DengXian"/>
                <w:color w:val="000000"/>
                <w:highlight w:val="yellow"/>
              </w:rPr>
            </w:pPr>
            <w:r w:rsidRPr="0076484D">
              <w:rPr>
                <w:rFonts w:ascii="Calibri" w:eastAsia="Times New Roman" w:hAnsi="Calibri" w:cs="Calibri"/>
                <w:color w:val="FF0000"/>
                <w:highlight w:val="yellow"/>
                <w:u w:val="single"/>
              </w:rPr>
              <w:t>A1</w:t>
            </w:r>
          </w:p>
        </w:tc>
        <w:tc>
          <w:tcPr>
            <w:tcW w:w="0" w:type="auto"/>
            <w:tcBorders>
              <w:top w:val="nil"/>
              <w:left w:val="nil"/>
              <w:bottom w:val="single" w:sz="8" w:space="0" w:color="auto"/>
              <w:right w:val="single" w:sz="4" w:space="0" w:color="auto"/>
            </w:tcBorders>
            <w:shd w:val="clear" w:color="auto" w:fill="auto"/>
            <w:noWrap/>
            <w:vAlign w:val="center"/>
          </w:tcPr>
          <w:p w14:paraId="36B1CDB4" w14:textId="77777777" w:rsidR="0048243D" w:rsidRPr="0076484D" w:rsidRDefault="0048243D" w:rsidP="00376E37">
            <w:pPr>
              <w:jc w:val="center"/>
              <w:rPr>
                <w:rFonts w:eastAsia="DengXian"/>
                <w:color w:val="000000"/>
                <w:highlight w:val="yellow"/>
              </w:rPr>
            </w:pPr>
            <w:r w:rsidRPr="0076484D">
              <w:rPr>
                <w:rFonts w:ascii="Calibri" w:eastAsia="Times New Roman" w:hAnsi="Calibri" w:cs="Calibri"/>
                <w:color w:val="FF0000"/>
                <w:highlight w:val="yellow"/>
                <w:u w:val="single"/>
              </w:rPr>
              <w:t>1</w:t>
            </w:r>
          </w:p>
        </w:tc>
        <w:tc>
          <w:tcPr>
            <w:tcW w:w="0" w:type="auto"/>
            <w:tcBorders>
              <w:top w:val="nil"/>
              <w:left w:val="nil"/>
              <w:bottom w:val="single" w:sz="8" w:space="0" w:color="auto"/>
              <w:right w:val="single" w:sz="4" w:space="0" w:color="auto"/>
            </w:tcBorders>
            <w:shd w:val="clear" w:color="auto" w:fill="auto"/>
            <w:noWrap/>
            <w:vAlign w:val="center"/>
          </w:tcPr>
          <w:p w14:paraId="5E2D4CC1" w14:textId="77777777" w:rsidR="0048243D" w:rsidRPr="0076484D" w:rsidRDefault="0048243D" w:rsidP="00376E37">
            <w:pPr>
              <w:jc w:val="center"/>
              <w:rPr>
                <w:rFonts w:eastAsia="DengXian"/>
                <w:color w:val="000000"/>
                <w:highlight w:val="yellow"/>
              </w:rPr>
            </w:pPr>
            <w:r w:rsidRPr="0076484D">
              <w:rPr>
                <w:rFonts w:ascii="Calibri" w:eastAsia="Times New Roman" w:hAnsi="Calibri" w:cs="Calibri"/>
                <w:color w:val="FF0000"/>
                <w:highlight w:val="yellow"/>
                <w:u w:val="single"/>
              </w:rPr>
              <w:t>0</w:t>
            </w:r>
          </w:p>
        </w:tc>
        <w:tc>
          <w:tcPr>
            <w:tcW w:w="0" w:type="auto"/>
            <w:tcBorders>
              <w:top w:val="nil"/>
              <w:left w:val="nil"/>
              <w:bottom w:val="single" w:sz="8" w:space="0" w:color="auto"/>
              <w:right w:val="single" w:sz="4" w:space="0" w:color="auto"/>
            </w:tcBorders>
            <w:shd w:val="clear" w:color="auto" w:fill="auto"/>
            <w:noWrap/>
            <w:vAlign w:val="center"/>
          </w:tcPr>
          <w:p w14:paraId="0AE66434" w14:textId="77777777" w:rsidR="0048243D" w:rsidRPr="0076484D" w:rsidRDefault="0048243D" w:rsidP="00376E37">
            <w:pPr>
              <w:jc w:val="center"/>
              <w:rPr>
                <w:rFonts w:eastAsia="DengXian"/>
                <w:color w:val="000000"/>
                <w:highlight w:val="yellow"/>
              </w:rPr>
            </w:pPr>
            <w:r w:rsidRPr="0076484D">
              <w:rPr>
                <w:rFonts w:ascii="Calibri" w:eastAsia="Times New Roman" w:hAnsi="Calibri" w:cs="Calibri"/>
                <w:color w:val="FF0000"/>
                <w:highlight w:val="yellow"/>
                <w:u w:val="single"/>
              </w:rPr>
              <w:t>1,3,5,7,…,37,39</w:t>
            </w:r>
          </w:p>
        </w:tc>
        <w:tc>
          <w:tcPr>
            <w:tcW w:w="0" w:type="auto"/>
            <w:tcBorders>
              <w:top w:val="nil"/>
              <w:left w:val="nil"/>
              <w:bottom w:val="single" w:sz="8" w:space="0" w:color="auto"/>
              <w:right w:val="single" w:sz="4" w:space="0" w:color="auto"/>
            </w:tcBorders>
            <w:shd w:val="clear" w:color="auto" w:fill="auto"/>
            <w:vAlign w:val="center"/>
          </w:tcPr>
          <w:p w14:paraId="439EDB6F" w14:textId="77777777" w:rsidR="0048243D" w:rsidRPr="0076484D" w:rsidRDefault="0048243D" w:rsidP="00376E37">
            <w:pPr>
              <w:jc w:val="center"/>
              <w:rPr>
                <w:rFonts w:eastAsia="DengXian"/>
                <w:b/>
                <w:bCs/>
                <w:color w:val="000000"/>
                <w:highlight w:val="yellow"/>
              </w:rPr>
            </w:pPr>
            <w:r w:rsidRPr="0076484D">
              <w:rPr>
                <w:rFonts w:ascii="Helvetica" w:eastAsia="Times New Roman" w:hAnsi="Helvetica" w:cs="Helvetica"/>
                <w:b/>
                <w:bCs/>
                <w:color w:val="FF0000"/>
                <w:sz w:val="15"/>
                <w:szCs w:val="15"/>
                <w:highlight w:val="yellow"/>
                <w:u w:val="single"/>
              </w:rPr>
              <w:t>7</w:t>
            </w:r>
          </w:p>
        </w:tc>
        <w:tc>
          <w:tcPr>
            <w:tcW w:w="0" w:type="auto"/>
            <w:tcBorders>
              <w:top w:val="nil"/>
              <w:left w:val="nil"/>
              <w:bottom w:val="single" w:sz="8" w:space="0" w:color="auto"/>
              <w:right w:val="single" w:sz="4" w:space="0" w:color="auto"/>
            </w:tcBorders>
            <w:shd w:val="clear" w:color="auto" w:fill="auto"/>
            <w:noWrap/>
            <w:vAlign w:val="center"/>
          </w:tcPr>
          <w:p w14:paraId="4055022C" w14:textId="77777777" w:rsidR="0048243D" w:rsidRPr="0076484D" w:rsidRDefault="0048243D" w:rsidP="00376E37">
            <w:pPr>
              <w:jc w:val="center"/>
              <w:rPr>
                <w:rFonts w:eastAsia="DengXian"/>
                <w:color w:val="000000"/>
                <w:highlight w:val="yellow"/>
              </w:rPr>
            </w:pPr>
            <w:r w:rsidRPr="0076484D">
              <w:rPr>
                <w:rFonts w:ascii="Calibri" w:eastAsia="Times New Roman" w:hAnsi="Calibri" w:cs="Calibri"/>
                <w:color w:val="FF0000"/>
                <w:highlight w:val="yellow"/>
                <w:u w:val="single"/>
              </w:rPr>
              <w:t> 1</w:t>
            </w:r>
          </w:p>
        </w:tc>
        <w:tc>
          <w:tcPr>
            <w:tcW w:w="0" w:type="auto"/>
            <w:tcBorders>
              <w:top w:val="nil"/>
              <w:left w:val="nil"/>
              <w:bottom w:val="single" w:sz="8" w:space="0" w:color="auto"/>
              <w:right w:val="single" w:sz="4" w:space="0" w:color="auto"/>
            </w:tcBorders>
            <w:shd w:val="clear" w:color="auto" w:fill="auto"/>
            <w:vAlign w:val="center"/>
          </w:tcPr>
          <w:p w14:paraId="18412B74" w14:textId="77777777" w:rsidR="0048243D" w:rsidRPr="0076484D" w:rsidRDefault="0048243D" w:rsidP="00376E37">
            <w:pPr>
              <w:jc w:val="center"/>
              <w:rPr>
                <w:rFonts w:eastAsia="DengXian"/>
                <w:b/>
                <w:bCs/>
                <w:color w:val="000000"/>
                <w:highlight w:val="yellow"/>
              </w:rPr>
            </w:pPr>
            <w:r w:rsidRPr="0076484D">
              <w:rPr>
                <w:rFonts w:ascii="Helvetica" w:eastAsia="Times New Roman" w:hAnsi="Helvetica" w:cs="Helvetica"/>
                <w:b/>
                <w:bCs/>
                <w:color w:val="FF0000"/>
                <w:sz w:val="15"/>
                <w:szCs w:val="15"/>
                <w:highlight w:val="yellow"/>
                <w:u w:val="single"/>
              </w:rPr>
              <w:t>3</w:t>
            </w:r>
          </w:p>
        </w:tc>
      </w:tr>
    </w:tbl>
    <w:p w14:paraId="7E876209" w14:textId="77777777" w:rsidR="0048243D" w:rsidRDefault="0048243D" w:rsidP="009B6FCC">
      <w:pPr>
        <w:rPr>
          <w:rFonts w:eastAsia="MS Mincho"/>
          <w:lang w:eastAsia="ja-JP"/>
        </w:rPr>
      </w:pPr>
    </w:p>
    <w:p w14:paraId="0EC91444" w14:textId="531B3E6F" w:rsidR="0048243D" w:rsidRDefault="0048243D" w:rsidP="009B6FCC">
      <w:pPr>
        <w:rPr>
          <w:rFonts w:eastAsia="MS Mincho"/>
          <w:lang w:eastAsia="ja-JP"/>
        </w:rPr>
      </w:pPr>
    </w:p>
    <w:p w14:paraId="468C00B8" w14:textId="46045EEC" w:rsidR="0048243D" w:rsidRDefault="0048243D" w:rsidP="009B6FCC">
      <w:pPr>
        <w:rPr>
          <w:rFonts w:eastAsia="MS Mincho"/>
          <w:lang w:eastAsia="ja-JP"/>
        </w:rPr>
      </w:pPr>
    </w:p>
    <w:p w14:paraId="00F0E435" w14:textId="77777777" w:rsidR="00A56A63" w:rsidRPr="00F30176" w:rsidRDefault="00A56A63" w:rsidP="00A56A63">
      <w:pPr>
        <w:rPr>
          <w:b/>
          <w:sz w:val="32"/>
          <w:szCs w:val="20"/>
        </w:rPr>
      </w:pPr>
      <w:r w:rsidRPr="00FF4848">
        <w:rPr>
          <w:szCs w:val="20"/>
          <w:highlight w:val="green"/>
        </w:rPr>
        <w:t>Agreements</w:t>
      </w:r>
      <w:r w:rsidRPr="00FF4848">
        <w:rPr>
          <w:b/>
          <w:szCs w:val="20"/>
        </w:rPr>
        <w:t>:</w:t>
      </w:r>
    </w:p>
    <w:p w14:paraId="346F847F" w14:textId="77777777" w:rsidR="00A56A63" w:rsidRPr="003F3886" w:rsidRDefault="00A56A63" w:rsidP="00A56A63">
      <w:pPr>
        <w:numPr>
          <w:ilvl w:val="0"/>
          <w:numId w:val="29"/>
        </w:numPr>
        <w:spacing w:after="0" w:line="240" w:lineRule="auto"/>
        <w:rPr>
          <w:szCs w:val="20"/>
        </w:rPr>
      </w:pPr>
      <w:r w:rsidRPr="003F3886">
        <w:rPr>
          <w:szCs w:val="20"/>
        </w:rPr>
        <w:t>For the previous working assumption:</w:t>
      </w:r>
    </w:p>
    <w:p w14:paraId="353ABB4E" w14:textId="77777777" w:rsidR="00A56A63" w:rsidRPr="003F3886" w:rsidRDefault="00A56A63" w:rsidP="00A56A63">
      <w:pPr>
        <w:numPr>
          <w:ilvl w:val="1"/>
          <w:numId w:val="29"/>
        </w:numPr>
        <w:spacing w:after="0" w:line="240" w:lineRule="auto"/>
        <w:rPr>
          <w:kern w:val="2"/>
          <w:szCs w:val="20"/>
        </w:rPr>
      </w:pPr>
      <w:r w:rsidRPr="003F3886">
        <w:rPr>
          <w:kern w:val="2"/>
          <w:szCs w:val="20"/>
        </w:rPr>
        <w:t>If the Semi-static UL/DL configuration is in RMSI, only PRACH occasions within the UL part is transmitted</w:t>
      </w:r>
    </w:p>
    <w:p w14:paraId="29306309" w14:textId="77777777" w:rsidR="00A56A63" w:rsidRPr="003F3886" w:rsidRDefault="00A56A63" w:rsidP="00A56A63">
      <w:pPr>
        <w:numPr>
          <w:ilvl w:val="2"/>
          <w:numId w:val="29"/>
        </w:numPr>
        <w:spacing w:after="0" w:line="240" w:lineRule="auto"/>
        <w:rPr>
          <w:kern w:val="2"/>
          <w:szCs w:val="20"/>
        </w:rPr>
      </w:pPr>
      <w:r w:rsidRPr="003F3886">
        <w:rPr>
          <w:szCs w:val="20"/>
        </w:rPr>
        <w:t>UE assumes that RACH occasions configured in RMSI are not collided with DL transmission</w:t>
      </w:r>
    </w:p>
    <w:p w14:paraId="40541B3C" w14:textId="77777777" w:rsidR="00A56A63" w:rsidRPr="003F3886" w:rsidRDefault="00A56A63" w:rsidP="00A56A63">
      <w:pPr>
        <w:numPr>
          <w:ilvl w:val="3"/>
          <w:numId w:val="29"/>
        </w:numPr>
        <w:spacing w:after="0" w:line="240" w:lineRule="auto"/>
        <w:rPr>
          <w:kern w:val="2"/>
          <w:szCs w:val="20"/>
        </w:rPr>
      </w:pPr>
      <w:r w:rsidRPr="003F3886">
        <w:rPr>
          <w:szCs w:val="20"/>
        </w:rPr>
        <w:t>Introducing start symbol(s) larger than 2 for a limited number of entries in the Configuration table.</w:t>
      </w:r>
    </w:p>
    <w:p w14:paraId="75A5AF83" w14:textId="77777777" w:rsidR="00A56A63" w:rsidRPr="003F3886" w:rsidRDefault="00A56A63" w:rsidP="00A56A63">
      <w:pPr>
        <w:numPr>
          <w:ilvl w:val="0"/>
          <w:numId w:val="29"/>
        </w:numPr>
        <w:spacing w:after="0" w:line="240" w:lineRule="auto"/>
        <w:rPr>
          <w:szCs w:val="20"/>
        </w:rPr>
      </w:pPr>
      <w:r w:rsidRPr="003F3886">
        <w:rPr>
          <w:szCs w:val="20"/>
        </w:rPr>
        <w:t>For FR2, it is replaced with the following working assumption (no change of the previous working assumption regarding FR1)</w:t>
      </w:r>
    </w:p>
    <w:p w14:paraId="704B2D86" w14:textId="77777777" w:rsidR="00A56A63" w:rsidRPr="003F3886" w:rsidRDefault="00A56A63" w:rsidP="00A56A63">
      <w:pPr>
        <w:numPr>
          <w:ilvl w:val="1"/>
          <w:numId w:val="29"/>
        </w:numPr>
        <w:spacing w:after="0" w:line="240" w:lineRule="auto"/>
        <w:rPr>
          <w:szCs w:val="20"/>
        </w:rPr>
      </w:pPr>
      <w:r w:rsidRPr="003F3886">
        <w:rPr>
          <w:szCs w:val="20"/>
        </w:rPr>
        <w:t>For the Semi-static UL/DL configuration in RMSI, only PRACH occasions within the UL part and X part are valid as long as it does not precede or collide with an SSB in the RACH slot</w:t>
      </w:r>
    </w:p>
    <w:p w14:paraId="0F1E4E1E" w14:textId="77777777" w:rsidR="00A56A63" w:rsidRPr="003F3886" w:rsidRDefault="00A56A63" w:rsidP="00A56A63">
      <w:pPr>
        <w:numPr>
          <w:ilvl w:val="0"/>
          <w:numId w:val="30"/>
        </w:numPr>
        <w:tabs>
          <w:tab w:val="clear" w:pos="1800"/>
        </w:tabs>
        <w:spacing w:after="200" w:line="276" w:lineRule="auto"/>
        <w:rPr>
          <w:szCs w:val="20"/>
        </w:rPr>
      </w:pPr>
      <w:r w:rsidRPr="003F3886">
        <w:rPr>
          <w:szCs w:val="20"/>
        </w:rPr>
        <w:t>UE is not expected to receive DL signals during any valid RACH occasion</w:t>
      </w:r>
    </w:p>
    <w:p w14:paraId="18A77FAF" w14:textId="77777777" w:rsidR="00A56A63" w:rsidRPr="003F3886" w:rsidRDefault="00A56A63" w:rsidP="00A56A63">
      <w:pPr>
        <w:numPr>
          <w:ilvl w:val="0"/>
          <w:numId w:val="30"/>
        </w:numPr>
        <w:tabs>
          <w:tab w:val="clear" w:pos="1800"/>
        </w:tabs>
        <w:spacing w:after="200" w:line="276" w:lineRule="auto"/>
        <w:rPr>
          <w:szCs w:val="20"/>
        </w:rPr>
      </w:pPr>
      <w:r w:rsidRPr="003F3886">
        <w:rPr>
          <w:szCs w:val="20"/>
        </w:rPr>
        <w:t>Note: In the UL/DL semi-static configuration, 0 UL slots and 0 UL symbols can be configured</w:t>
      </w:r>
    </w:p>
    <w:p w14:paraId="6CDA2B8C" w14:textId="77777777" w:rsidR="00A56A63" w:rsidRPr="003F3886" w:rsidRDefault="00A56A63" w:rsidP="00A56A63">
      <w:pPr>
        <w:numPr>
          <w:ilvl w:val="0"/>
          <w:numId w:val="30"/>
        </w:numPr>
        <w:tabs>
          <w:tab w:val="clear" w:pos="1800"/>
        </w:tabs>
        <w:spacing w:after="200" w:line="276" w:lineRule="auto"/>
        <w:rPr>
          <w:szCs w:val="20"/>
        </w:rPr>
      </w:pPr>
      <w:r w:rsidRPr="003F3886">
        <w:rPr>
          <w:szCs w:val="20"/>
        </w:rPr>
        <w:t>FFS how to handle the gap necessary in between SS/PBCH block or DL part and PRACH tx</w:t>
      </w:r>
    </w:p>
    <w:p w14:paraId="7822C40E" w14:textId="68C83C6D" w:rsidR="00A56A63" w:rsidRDefault="00A56A63" w:rsidP="009B6FCC">
      <w:pPr>
        <w:rPr>
          <w:rFonts w:eastAsia="MS Mincho"/>
          <w:lang w:eastAsia="ja-JP"/>
        </w:rPr>
      </w:pPr>
    </w:p>
    <w:p w14:paraId="64C31ECD" w14:textId="77777777" w:rsidR="00A56A63" w:rsidRPr="00310AAB" w:rsidRDefault="00A56A63" w:rsidP="009B6FCC">
      <w:pPr>
        <w:rPr>
          <w:rFonts w:eastAsia="MS Mincho"/>
          <w:lang w:eastAsia="ja-JP"/>
        </w:rPr>
      </w:pPr>
    </w:p>
    <w:p w14:paraId="6D39FDD6" w14:textId="20A9388E" w:rsidR="00046366" w:rsidRPr="00310AAB" w:rsidRDefault="009B6FCC" w:rsidP="009B6FCC">
      <w:pPr>
        <w:rPr>
          <w:rFonts w:eastAsia="MS Mincho"/>
          <w:lang w:eastAsia="ja-JP"/>
        </w:rPr>
      </w:pPr>
      <w:r w:rsidRPr="00310AAB">
        <w:rPr>
          <w:rFonts w:eastAsia="MS Mincho"/>
          <w:lang w:eastAsia="ja-JP"/>
        </w:rPr>
        <w:t xml:space="preserve">In this </w:t>
      </w:r>
      <w:r w:rsidR="007C463D" w:rsidRPr="00310AAB">
        <w:rPr>
          <w:rFonts w:eastAsia="MS Mincho"/>
          <w:lang w:eastAsia="ja-JP"/>
        </w:rPr>
        <w:t>contribution,</w:t>
      </w:r>
      <w:r w:rsidRPr="00310AAB">
        <w:rPr>
          <w:rFonts w:eastAsia="MS Mincho"/>
          <w:lang w:eastAsia="ja-JP"/>
        </w:rPr>
        <w:t xml:space="preserve"> we focus on</w:t>
      </w:r>
      <w:r w:rsidR="00D128EA" w:rsidRPr="00310AAB">
        <w:rPr>
          <w:rFonts w:eastAsia="MS Mincho"/>
          <w:lang w:eastAsia="ja-JP"/>
        </w:rPr>
        <w:t xml:space="preserve"> </w:t>
      </w:r>
      <w:r w:rsidR="00092F40" w:rsidRPr="00310AAB">
        <w:rPr>
          <w:rFonts w:eastAsia="MS Mincho"/>
          <w:lang w:eastAsia="ja-JP"/>
        </w:rPr>
        <w:t>P</w:t>
      </w:r>
      <w:r w:rsidR="00D128EA" w:rsidRPr="00310AAB">
        <w:rPr>
          <w:rFonts w:eastAsia="MS Mincho"/>
          <w:lang w:eastAsia="ja-JP"/>
        </w:rPr>
        <w:t xml:space="preserve">RACH </w:t>
      </w:r>
      <w:r w:rsidR="00275499">
        <w:rPr>
          <w:rFonts w:eastAsia="MS Mincho"/>
          <w:lang w:eastAsia="ja-JP"/>
        </w:rPr>
        <w:t>configurations</w:t>
      </w:r>
      <w:r w:rsidR="00705121">
        <w:rPr>
          <w:rFonts w:eastAsia="MS Mincho"/>
          <w:lang w:eastAsia="ja-JP"/>
        </w:rPr>
        <w:t xml:space="preserve">, </w:t>
      </w:r>
      <w:r w:rsidR="00275499">
        <w:rPr>
          <w:rFonts w:eastAsia="MS Mincho"/>
          <w:lang w:eastAsia="ja-JP"/>
        </w:rPr>
        <w:t>for FR1 and FR2</w:t>
      </w:r>
      <w:r w:rsidR="007F5EE7">
        <w:rPr>
          <w:rFonts w:eastAsia="MS Mincho"/>
          <w:lang w:eastAsia="ja-JP"/>
        </w:rPr>
        <w:t>,</w:t>
      </w:r>
      <w:r w:rsidR="00275499">
        <w:rPr>
          <w:rFonts w:eastAsia="MS Mincho"/>
          <w:lang w:eastAsia="ja-JP"/>
        </w:rPr>
        <w:t xml:space="preserve"> unpaired spectrum.</w:t>
      </w:r>
    </w:p>
    <w:p w14:paraId="7ABA5EA1" w14:textId="1BEC5B2C" w:rsidR="000C59C0" w:rsidRPr="00310AAB" w:rsidRDefault="000C59C0" w:rsidP="00931AC9">
      <w:pPr>
        <w:spacing w:after="0" w:line="240" w:lineRule="auto"/>
        <w:rPr>
          <w:rFonts w:eastAsia="MS Mincho"/>
          <w:lang w:eastAsia="ja-JP"/>
        </w:rPr>
      </w:pPr>
      <w:r>
        <w:rPr>
          <w:rFonts w:eastAsia="MS Mincho"/>
          <w:lang w:eastAsia="ja-JP"/>
        </w:rPr>
        <w:br w:type="page"/>
      </w:r>
    </w:p>
    <w:p w14:paraId="73271538" w14:textId="26B9B2F9" w:rsidR="009B6FCC" w:rsidRDefault="009B6FCC" w:rsidP="009B6FCC">
      <w:pPr>
        <w:pStyle w:val="Heading1"/>
      </w:pPr>
      <w:bookmarkStart w:id="7" w:name="_Ref178064866"/>
      <w:r w:rsidRPr="00CE0424">
        <w:t>Discussion</w:t>
      </w:r>
      <w:bookmarkEnd w:id="7"/>
    </w:p>
    <w:p w14:paraId="2EB53C25" w14:textId="15894589" w:rsidR="002D37C9" w:rsidRPr="0061448B" w:rsidRDefault="00C04251" w:rsidP="002D37C9">
      <w:pPr>
        <w:pStyle w:val="Heading2"/>
        <w:tabs>
          <w:tab w:val="clear" w:pos="5680"/>
          <w:tab w:val="num" w:pos="851"/>
        </w:tabs>
        <w:ind w:left="0" w:firstLine="0"/>
      </w:pPr>
      <w:r>
        <w:t>Agreed formats</w:t>
      </w:r>
    </w:p>
    <w:p w14:paraId="6E619B00" w14:textId="4FB67534" w:rsidR="00175C8B" w:rsidRDefault="00261E3E" w:rsidP="00261E3E">
      <w:pPr>
        <w:rPr>
          <w:lang w:val="en-GB" w:eastAsia="zh-CN"/>
        </w:rPr>
      </w:pPr>
      <w:r>
        <w:rPr>
          <w:lang w:val="en-GB" w:eastAsia="zh-CN"/>
        </w:rPr>
        <w:t xml:space="preserve">Agreed </w:t>
      </w:r>
      <w:r w:rsidR="000643BF">
        <w:rPr>
          <w:lang w:val="en-GB" w:eastAsia="zh-CN"/>
        </w:rPr>
        <w:t xml:space="preserve">PRACH </w:t>
      </w:r>
      <w:r>
        <w:rPr>
          <w:lang w:val="en-GB" w:eastAsia="zh-CN"/>
        </w:rPr>
        <w:t xml:space="preserve">formats are </w:t>
      </w:r>
      <w:r w:rsidR="007970B6">
        <w:rPr>
          <w:lang w:val="en-GB" w:eastAsia="zh-CN"/>
        </w:rPr>
        <w:t xml:space="preserve">for convenience </w:t>
      </w:r>
      <w:r>
        <w:rPr>
          <w:lang w:val="en-GB" w:eastAsia="zh-CN"/>
        </w:rPr>
        <w:t xml:space="preserve">summarized in </w:t>
      </w:r>
      <w:r w:rsidR="00327CA6">
        <w:rPr>
          <w:lang w:val="en-GB" w:eastAsia="zh-CN"/>
        </w:rPr>
        <w:fldChar w:fldCharType="begin"/>
      </w:r>
      <w:r w:rsidR="00327CA6">
        <w:rPr>
          <w:lang w:val="en-GB" w:eastAsia="zh-CN"/>
        </w:rPr>
        <w:instrText xml:space="preserve"> REF _Ref503276271 \h </w:instrText>
      </w:r>
      <w:r w:rsidR="00327CA6">
        <w:rPr>
          <w:lang w:val="en-GB" w:eastAsia="zh-CN"/>
        </w:rPr>
      </w:r>
      <w:r w:rsidR="00327CA6">
        <w:rPr>
          <w:lang w:val="en-GB" w:eastAsia="zh-CN"/>
        </w:rPr>
        <w:fldChar w:fldCharType="separate"/>
      </w:r>
      <w:r w:rsidR="006262C6" w:rsidRPr="00310AAB">
        <w:t xml:space="preserve">Table </w:t>
      </w:r>
      <w:r w:rsidR="006262C6">
        <w:rPr>
          <w:noProof/>
        </w:rPr>
        <w:t>1</w:t>
      </w:r>
      <w:r w:rsidR="00327CA6">
        <w:rPr>
          <w:lang w:val="en-GB" w:eastAsia="zh-CN"/>
        </w:rPr>
        <w:fldChar w:fldCharType="end"/>
      </w:r>
      <w:r>
        <w:rPr>
          <w:lang w:val="en-GB" w:eastAsia="zh-CN"/>
        </w:rPr>
        <w:t xml:space="preserve"> </w:t>
      </w:r>
      <w:r w:rsidR="00040513">
        <w:rPr>
          <w:lang w:val="en-GB" w:eastAsia="zh-CN"/>
        </w:rPr>
        <w:t xml:space="preserve">(long sequence) </w:t>
      </w:r>
      <w:r>
        <w:rPr>
          <w:lang w:val="en-GB" w:eastAsia="zh-CN"/>
        </w:rPr>
        <w:t xml:space="preserve">and </w:t>
      </w:r>
      <w:r w:rsidR="00327CA6">
        <w:rPr>
          <w:lang w:val="en-GB" w:eastAsia="zh-CN"/>
        </w:rPr>
        <w:fldChar w:fldCharType="begin"/>
      </w:r>
      <w:r w:rsidR="00327CA6">
        <w:rPr>
          <w:lang w:val="en-GB" w:eastAsia="zh-CN"/>
        </w:rPr>
        <w:instrText xml:space="preserve"> REF _Ref503276273 \h </w:instrText>
      </w:r>
      <w:r w:rsidR="00327CA6">
        <w:rPr>
          <w:lang w:val="en-GB" w:eastAsia="zh-CN"/>
        </w:rPr>
      </w:r>
      <w:r w:rsidR="00327CA6">
        <w:rPr>
          <w:lang w:val="en-GB" w:eastAsia="zh-CN"/>
        </w:rPr>
        <w:fldChar w:fldCharType="separate"/>
      </w:r>
      <w:r w:rsidR="006262C6" w:rsidRPr="00310AAB">
        <w:t xml:space="preserve">Table </w:t>
      </w:r>
      <w:r w:rsidR="006262C6">
        <w:rPr>
          <w:noProof/>
        </w:rPr>
        <w:t>2</w:t>
      </w:r>
      <w:r w:rsidR="00327CA6">
        <w:rPr>
          <w:lang w:val="en-GB" w:eastAsia="zh-CN"/>
        </w:rPr>
        <w:fldChar w:fldCharType="end"/>
      </w:r>
      <w:r w:rsidR="00040513">
        <w:rPr>
          <w:lang w:val="en-GB" w:eastAsia="zh-CN"/>
        </w:rPr>
        <w:t xml:space="preserve"> (short sequence)</w:t>
      </w:r>
      <w:r>
        <w:rPr>
          <w:lang w:val="en-GB" w:eastAsia="zh-CN"/>
        </w:rPr>
        <w:t xml:space="preserve">. </w:t>
      </w:r>
      <w:r w:rsidR="00040513">
        <w:rPr>
          <w:lang w:val="en-GB" w:eastAsia="zh-CN"/>
        </w:rPr>
        <w:t>With short sequence, multiple preambles can be time-multiplexed in one slot</w:t>
      </w:r>
      <w:r w:rsidR="00C2508F">
        <w:rPr>
          <w:lang w:val="en-GB" w:eastAsia="zh-CN"/>
        </w:rPr>
        <w:t>, see potential example configurations</w:t>
      </w:r>
      <w:r w:rsidR="00040513">
        <w:rPr>
          <w:lang w:val="en-GB" w:eastAsia="zh-CN"/>
        </w:rPr>
        <w:t xml:space="preserve"> illustrated in </w:t>
      </w:r>
      <w:r w:rsidR="00327CA6">
        <w:rPr>
          <w:lang w:val="en-GB" w:eastAsia="zh-CN"/>
        </w:rPr>
        <w:fldChar w:fldCharType="begin"/>
      </w:r>
      <w:r w:rsidR="00327CA6">
        <w:rPr>
          <w:lang w:val="en-GB" w:eastAsia="zh-CN"/>
        </w:rPr>
        <w:instrText xml:space="preserve"> REF _Ref503276294 \h </w:instrText>
      </w:r>
      <w:r w:rsidR="00327CA6">
        <w:rPr>
          <w:lang w:val="en-GB" w:eastAsia="zh-CN"/>
        </w:rPr>
      </w:r>
      <w:r w:rsidR="00327CA6">
        <w:rPr>
          <w:lang w:val="en-GB" w:eastAsia="zh-CN"/>
        </w:rPr>
        <w:fldChar w:fldCharType="separate"/>
      </w:r>
      <w:r w:rsidR="006262C6" w:rsidRPr="002301D9">
        <w:t xml:space="preserve">Figure </w:t>
      </w:r>
      <w:r w:rsidR="006262C6">
        <w:rPr>
          <w:noProof/>
        </w:rPr>
        <w:t>1</w:t>
      </w:r>
      <w:r w:rsidR="00327CA6">
        <w:rPr>
          <w:lang w:val="en-GB" w:eastAsia="zh-CN"/>
        </w:rPr>
        <w:fldChar w:fldCharType="end"/>
      </w:r>
      <w:r w:rsidR="009C7410">
        <w:rPr>
          <w:lang w:val="en-GB" w:eastAsia="zh-CN"/>
        </w:rPr>
        <w:t xml:space="preserve"> (start</w:t>
      </w:r>
      <w:r w:rsidR="00C2508F">
        <w:rPr>
          <w:lang w:val="en-GB" w:eastAsia="zh-CN"/>
        </w:rPr>
        <w:t>ing</w:t>
      </w:r>
      <w:r w:rsidR="009C7410">
        <w:rPr>
          <w:lang w:val="en-GB" w:eastAsia="zh-CN"/>
        </w:rPr>
        <w:t xml:space="preserve"> </w:t>
      </w:r>
      <w:r w:rsidR="007970B6">
        <w:rPr>
          <w:lang w:val="en-GB" w:eastAsia="zh-CN"/>
        </w:rPr>
        <w:t>symbol</w:t>
      </w:r>
      <w:r w:rsidR="009C7410">
        <w:rPr>
          <w:lang w:val="en-GB" w:eastAsia="zh-CN"/>
        </w:rPr>
        <w:t xml:space="preserve"> 0) and </w:t>
      </w:r>
      <w:r w:rsidR="00327CA6">
        <w:rPr>
          <w:lang w:val="en-GB" w:eastAsia="zh-CN"/>
        </w:rPr>
        <w:fldChar w:fldCharType="begin"/>
      </w:r>
      <w:r w:rsidR="00327CA6">
        <w:rPr>
          <w:lang w:val="en-GB" w:eastAsia="zh-CN"/>
        </w:rPr>
        <w:instrText xml:space="preserve"> REF _Ref503276296 \h </w:instrText>
      </w:r>
      <w:r w:rsidR="00327CA6">
        <w:rPr>
          <w:lang w:val="en-GB" w:eastAsia="zh-CN"/>
        </w:rPr>
      </w:r>
      <w:r w:rsidR="00327CA6">
        <w:rPr>
          <w:lang w:val="en-GB" w:eastAsia="zh-CN"/>
        </w:rPr>
        <w:fldChar w:fldCharType="separate"/>
      </w:r>
      <w:r w:rsidR="006262C6" w:rsidRPr="002301D9">
        <w:t xml:space="preserve">Figure </w:t>
      </w:r>
      <w:r w:rsidR="006262C6">
        <w:rPr>
          <w:noProof/>
        </w:rPr>
        <w:t>2</w:t>
      </w:r>
      <w:r w:rsidR="00327CA6">
        <w:rPr>
          <w:lang w:val="en-GB" w:eastAsia="zh-CN"/>
        </w:rPr>
        <w:fldChar w:fldCharType="end"/>
      </w:r>
      <w:r w:rsidR="009C7410">
        <w:rPr>
          <w:lang w:val="en-GB" w:eastAsia="zh-CN"/>
        </w:rPr>
        <w:t xml:space="preserve"> (start</w:t>
      </w:r>
      <w:r w:rsidR="00C2508F">
        <w:rPr>
          <w:lang w:val="en-GB" w:eastAsia="zh-CN"/>
        </w:rPr>
        <w:t>ing</w:t>
      </w:r>
      <w:r w:rsidR="009C7410">
        <w:rPr>
          <w:lang w:val="en-GB" w:eastAsia="zh-CN"/>
        </w:rPr>
        <w:t xml:space="preserve"> symbol 2).</w:t>
      </w:r>
      <w:r w:rsidR="00D154A6">
        <w:rPr>
          <w:lang w:val="en-GB" w:eastAsia="zh-CN"/>
        </w:rPr>
        <w:t xml:space="preserve"> </w:t>
      </w:r>
    </w:p>
    <w:p w14:paraId="396B0E43" w14:textId="77777777" w:rsidR="000C59C0" w:rsidRDefault="000C59C0" w:rsidP="00261E3E">
      <w:pPr>
        <w:rPr>
          <w:lang w:val="en-GB" w:eastAsia="zh-CN"/>
        </w:rPr>
      </w:pPr>
    </w:p>
    <w:p w14:paraId="30A19604" w14:textId="4E603F94" w:rsidR="00737B72" w:rsidRPr="00310AAB" w:rsidRDefault="00737B72" w:rsidP="00737B72">
      <w:pPr>
        <w:pStyle w:val="Caption"/>
      </w:pPr>
      <w:bookmarkStart w:id="8" w:name="_Ref503276271"/>
      <w:r w:rsidRPr="00310AAB">
        <w:t xml:space="preserve">Table </w:t>
      </w:r>
      <w:r w:rsidRPr="00C55040">
        <w:fldChar w:fldCharType="begin"/>
      </w:r>
      <w:r w:rsidRPr="00310AAB">
        <w:instrText xml:space="preserve"> SEQ Table \* ARABIC </w:instrText>
      </w:r>
      <w:r w:rsidRPr="00C55040">
        <w:fldChar w:fldCharType="separate"/>
      </w:r>
      <w:r w:rsidR="006262C6">
        <w:rPr>
          <w:noProof/>
        </w:rPr>
        <w:t>1</w:t>
      </w:r>
      <w:r w:rsidRPr="00C55040">
        <w:fldChar w:fldCharType="end"/>
      </w:r>
      <w:bookmarkEnd w:id="8"/>
      <w:r w:rsidRPr="00310AAB">
        <w:t xml:space="preserve">. </w:t>
      </w:r>
      <w:r>
        <w:rPr>
          <w:lang w:val="en-GB"/>
        </w:rPr>
        <w:t>P</w:t>
      </w:r>
      <w:r w:rsidRPr="00E56566">
        <w:rPr>
          <w:lang w:val="en-GB"/>
        </w:rPr>
        <w:t xml:space="preserve">RACH </w:t>
      </w:r>
      <w:r w:rsidR="00401C52">
        <w:rPr>
          <w:lang w:val="en-GB"/>
        </w:rPr>
        <w:t xml:space="preserve">preamble </w:t>
      </w:r>
      <w:r w:rsidRPr="00E56566">
        <w:rPr>
          <w:lang w:val="en-GB"/>
        </w:rPr>
        <w:t xml:space="preserve">formats for long sequence (L = 839) </w:t>
      </w:r>
    </w:p>
    <w:tbl>
      <w:tblPr>
        <w:tblW w:w="9984" w:type="dxa"/>
        <w:tblCellMar>
          <w:left w:w="0" w:type="dxa"/>
          <w:right w:w="0" w:type="dxa"/>
        </w:tblCellMar>
        <w:tblLook w:val="0600" w:firstRow="0" w:lastRow="0" w:firstColumn="0" w:lastColumn="0" w:noHBand="1" w:noVBand="1"/>
      </w:tblPr>
      <w:tblGrid>
        <w:gridCol w:w="912"/>
        <w:gridCol w:w="508"/>
        <w:gridCol w:w="724"/>
        <w:gridCol w:w="617"/>
        <w:gridCol w:w="986"/>
        <w:gridCol w:w="993"/>
        <w:gridCol w:w="1134"/>
        <w:gridCol w:w="1134"/>
        <w:gridCol w:w="2976"/>
      </w:tblGrid>
      <w:tr w:rsidR="00737B72" w:rsidRPr="00D71862" w14:paraId="7B0639C8"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204F63D"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5367536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DF6AC8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SCS (kHz)</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46377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BW (MHz)</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FCA0049"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N_OS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379AB4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N_RP</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DAC12C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T_SEQ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D58B27C"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T_CP (Ts)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EC40B6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T_GP (Ts)</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1F6256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737B72" w:rsidRPr="00D71862" w14:paraId="02EACA04"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E3AB89"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0</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138869B"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090A7F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889CA9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92EAED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EF75F93"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31A7DF0"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A5E63FC"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2975</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22EA7D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LTE refarming</w:t>
            </w:r>
          </w:p>
        </w:tc>
      </w:tr>
      <w:tr w:rsidR="00737B72" w:rsidRPr="00C15CBF" w14:paraId="5FCE1FB0"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454B155"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023ADFF"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3D6EF3D"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7A4B905"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55AE80E"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B8548DC"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73490FB6"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21024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4ECB99E" w14:textId="77777777" w:rsidR="00737B72" w:rsidRPr="00D71862" w:rsidRDefault="00737B7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21904</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899D005" w14:textId="77777777" w:rsidR="00737B72" w:rsidRPr="00310AAB"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310AAB">
              <w:rPr>
                <w:rFonts w:ascii="Times New Roman" w:eastAsia="Malgun Gothic" w:hAnsi="Times New Roman"/>
                <w:bCs/>
                <w:color w:val="000000"/>
                <w:kern w:val="24"/>
                <w:sz w:val="16"/>
                <w:szCs w:val="16"/>
                <w:lang w:eastAsia="ja-JP"/>
              </w:rPr>
              <w:t>Large cell, up to 100 km</w:t>
            </w:r>
          </w:p>
        </w:tc>
      </w:tr>
      <w:tr w:rsidR="00737B72" w:rsidRPr="00401C52" w14:paraId="5F36728E"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1A294E8" w14:textId="33391CC6" w:rsidR="00737B72" w:rsidRPr="00401C52" w:rsidRDefault="00401C5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2</w:t>
            </w:r>
            <w:r w:rsidR="00737B72" w:rsidRPr="00401C52">
              <w:rPr>
                <w:rFonts w:ascii="Times New Roman" w:eastAsia="Malgun Gothic" w:hAnsi="Times New Roman"/>
                <w:bCs/>
                <w:color w:val="000000"/>
                <w:kern w:val="24"/>
                <w:sz w:val="16"/>
                <w:szCs w:val="16"/>
                <w:lang w:eastAsia="ja-JP"/>
              </w:rPr>
              <w:t xml:space="preserve"> </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5374652"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1.25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491A0EA"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1.08</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21D7103E"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296EF3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3630E62"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4*24576</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0A2B887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4688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31E0B6D"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4528</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2A92D29"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Coverage enhancement</w:t>
            </w:r>
          </w:p>
        </w:tc>
      </w:tr>
      <w:tr w:rsidR="00737B72" w:rsidRPr="00401C52" w14:paraId="771FD6FC" w14:textId="77777777" w:rsidTr="00E474FE">
        <w:trPr>
          <w:trHeight w:val="127"/>
        </w:trPr>
        <w:tc>
          <w:tcPr>
            <w:tcW w:w="912"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46D5AABF" w14:textId="0F569F69" w:rsidR="00737B72" w:rsidRPr="00401C52" w:rsidRDefault="00401C52" w:rsidP="00E474FE">
            <w:pPr>
              <w:wordWrap w:val="0"/>
              <w:jc w:val="center"/>
              <w:textAlignment w:val="center"/>
              <w:rPr>
                <w:rFonts w:ascii="Times New Roman" w:eastAsia="Malgun Gothic" w:hAnsi="Times New Roman"/>
                <w:bCs/>
                <w:color w:val="000000"/>
                <w:kern w:val="24"/>
                <w:sz w:val="16"/>
                <w:szCs w:val="16"/>
                <w:lang w:eastAsia="ja-JP"/>
              </w:rPr>
            </w:pPr>
            <w:r>
              <w:rPr>
                <w:rFonts w:ascii="Times New Roman" w:eastAsia="Malgun Gothic" w:hAnsi="Times New Roman"/>
                <w:bCs/>
                <w:color w:val="000000"/>
                <w:kern w:val="24"/>
                <w:sz w:val="16"/>
                <w:szCs w:val="16"/>
                <w:lang w:eastAsia="ja-JP"/>
              </w:rPr>
              <w:t>3</w:t>
            </w:r>
          </w:p>
        </w:tc>
        <w:tc>
          <w:tcPr>
            <w:tcW w:w="508"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E043037"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5</w:t>
            </w:r>
          </w:p>
        </w:tc>
        <w:tc>
          <w:tcPr>
            <w:tcW w:w="72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51BA64C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4.32</w:t>
            </w:r>
          </w:p>
        </w:tc>
        <w:tc>
          <w:tcPr>
            <w:tcW w:w="6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76B8117B"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w:t>
            </w:r>
          </w:p>
        </w:tc>
        <w:tc>
          <w:tcPr>
            <w:tcW w:w="98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0E83A5EE"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1</w:t>
            </w:r>
          </w:p>
        </w:tc>
        <w:tc>
          <w:tcPr>
            <w:tcW w:w="99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6B8153E1"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4*6144</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14:paraId="5B7BD653"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3168</w:t>
            </w:r>
          </w:p>
        </w:tc>
        <w:tc>
          <w:tcPr>
            <w:tcW w:w="1134"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38DA0419"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2976</w:t>
            </w:r>
          </w:p>
        </w:tc>
        <w:tc>
          <w:tcPr>
            <w:tcW w:w="29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7" w:type="dxa"/>
              <w:left w:w="7" w:type="dxa"/>
              <w:bottom w:w="0" w:type="dxa"/>
              <w:right w:w="7" w:type="dxa"/>
            </w:tcMar>
            <w:vAlign w:val="center"/>
          </w:tcPr>
          <w:p w14:paraId="1EDBF3AC" w14:textId="77777777" w:rsidR="00737B72" w:rsidRPr="00401C5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401C52">
              <w:rPr>
                <w:rFonts w:ascii="Times New Roman" w:eastAsia="Malgun Gothic" w:hAnsi="Times New Roman"/>
                <w:bCs/>
                <w:color w:val="000000"/>
                <w:kern w:val="24"/>
                <w:sz w:val="16"/>
                <w:szCs w:val="16"/>
                <w:lang w:eastAsia="ja-JP"/>
              </w:rPr>
              <w:t>High speed case</w:t>
            </w:r>
          </w:p>
        </w:tc>
      </w:tr>
    </w:tbl>
    <w:p w14:paraId="1B878905" w14:textId="77777777" w:rsidR="00737B72" w:rsidRDefault="00737B72" w:rsidP="00737B72">
      <w:pPr>
        <w:rPr>
          <w:lang w:val="en-GB"/>
        </w:rPr>
      </w:pPr>
    </w:p>
    <w:p w14:paraId="39A047E1" w14:textId="77777777" w:rsidR="00737B72" w:rsidRDefault="00737B72" w:rsidP="00737B72">
      <w:pPr>
        <w:spacing w:after="0" w:line="240" w:lineRule="auto"/>
        <w:rPr>
          <w:lang w:val="en-GB"/>
        </w:rPr>
      </w:pPr>
    </w:p>
    <w:p w14:paraId="54F24C04" w14:textId="77777777" w:rsidR="00737B72" w:rsidRDefault="00737B72" w:rsidP="00737B72">
      <w:pPr>
        <w:rPr>
          <w:lang w:val="en-GB"/>
        </w:rPr>
      </w:pPr>
    </w:p>
    <w:p w14:paraId="6E5B2804" w14:textId="5302FA2C" w:rsidR="00737B72" w:rsidRPr="00310AAB" w:rsidRDefault="00737B72" w:rsidP="00737B72">
      <w:pPr>
        <w:pStyle w:val="Caption"/>
      </w:pPr>
      <w:bookmarkStart w:id="9" w:name="_Ref503276273"/>
      <w:r w:rsidRPr="00310AAB">
        <w:t xml:space="preserve">Table </w:t>
      </w:r>
      <w:r w:rsidRPr="00C55040">
        <w:fldChar w:fldCharType="begin"/>
      </w:r>
      <w:r w:rsidRPr="00310AAB">
        <w:instrText xml:space="preserve"> SEQ Table \* ARABIC </w:instrText>
      </w:r>
      <w:r w:rsidRPr="00C55040">
        <w:fldChar w:fldCharType="separate"/>
      </w:r>
      <w:r w:rsidR="006262C6">
        <w:rPr>
          <w:noProof/>
        </w:rPr>
        <w:t>2</w:t>
      </w:r>
      <w:r w:rsidRPr="00C55040">
        <w:fldChar w:fldCharType="end"/>
      </w:r>
      <w:bookmarkEnd w:id="9"/>
      <w:r w:rsidRPr="00310AAB">
        <w:t xml:space="preserve">. </w:t>
      </w:r>
      <w:r>
        <w:rPr>
          <w:lang w:val="en-GB"/>
        </w:rPr>
        <w:t>P</w:t>
      </w:r>
      <w:r w:rsidRPr="00E56566">
        <w:rPr>
          <w:lang w:val="en-GB"/>
        </w:rPr>
        <w:t xml:space="preserve">RACH </w:t>
      </w:r>
      <w:r w:rsidR="00401C52">
        <w:rPr>
          <w:lang w:val="en-GB"/>
        </w:rPr>
        <w:t xml:space="preserve">preamble </w:t>
      </w:r>
      <w:r w:rsidRPr="00E56566">
        <w:rPr>
          <w:lang w:val="en-GB"/>
        </w:rPr>
        <w:t>fo</w:t>
      </w:r>
      <w:r>
        <w:rPr>
          <w:lang w:val="en-GB"/>
        </w:rPr>
        <w:t>rmats for short sequence (L = 139</w:t>
      </w:r>
      <w:r w:rsidRPr="00E56566">
        <w:rPr>
          <w:lang w:val="en-GB"/>
        </w:rPr>
        <w:t xml:space="preserve">) </w:t>
      </w:r>
      <w:r>
        <w:rPr>
          <w:lang w:val="en-GB"/>
        </w:rPr>
        <w:t>*</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737B72" w:rsidRPr="0099282A" w14:paraId="286BA019" w14:textId="77777777" w:rsidTr="00E474FE">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A1B173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3C576DA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011782FB"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7E0897B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seq.</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AB07091"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TCP</w:t>
            </w:r>
          </w:p>
          <w:p w14:paraId="4DDB3514"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D902843"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TSEQ</w:t>
            </w:r>
          </w:p>
          <w:p w14:paraId="4E65970A"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A60287C" w14:textId="77777777" w:rsidR="00737B72" w:rsidRDefault="00737B72" w:rsidP="00E474FE">
            <w:pPr>
              <w:wordWrap w:val="0"/>
              <w:jc w:val="center"/>
              <w:textAlignment w:val="center"/>
              <w:rPr>
                <w:rFonts w:ascii="Times New Roman" w:eastAsia="Malgun Gothic" w:hAnsi="Times New Roman"/>
                <w:bCs/>
                <w:color w:val="000000"/>
                <w:kern w:val="24"/>
                <w:sz w:val="16"/>
                <w:szCs w:val="16"/>
                <w:lang w:eastAsia="ja-JP"/>
              </w:rPr>
            </w:pPr>
            <w:r w:rsidRPr="00D71862">
              <w:rPr>
                <w:rFonts w:ascii="Times New Roman" w:eastAsia="Malgun Gothic" w:hAnsi="Times New Roman"/>
                <w:bCs/>
                <w:color w:val="000000"/>
                <w:kern w:val="24"/>
                <w:sz w:val="16"/>
                <w:szCs w:val="16"/>
                <w:lang w:eastAsia="ja-JP"/>
              </w:rPr>
              <w:t>TGP</w:t>
            </w:r>
          </w:p>
          <w:p w14:paraId="45FDEC52"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(Ts)</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95FE65F"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2F15A98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D153971"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624993FE"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Pr>
                <w:rFonts w:ascii="Times New Roman" w:eastAsia="Malgun Gothic" w:hAnsi="Times New Roman"/>
                <w:bCs/>
                <w:color w:val="000000"/>
                <w:kern w:val="24"/>
                <w:sz w:val="16"/>
                <w:szCs w:val="16"/>
                <w:lang w:eastAsia="ja-JP"/>
              </w:rPr>
              <w:t>(</w:t>
            </w:r>
            <w:r>
              <w:rPr>
                <w:rFonts w:ascii="Times New Roman" w:eastAsia="Malgun Gothic" w:hAnsi="Times New Roman"/>
                <w:bCs/>
                <w:color w:val="000000"/>
                <w:kern w:val="24"/>
                <w:sz w:val="16"/>
                <w:szCs w:val="16"/>
                <w:lang w:eastAsia="ja-JP"/>
              </w:rPr>
              <w:sym w:font="Symbol" w:char="F06D"/>
            </w:r>
            <w:r w:rsidRPr="00D71862">
              <w:rPr>
                <w:rFonts w:ascii="Times New Roman" w:eastAsia="Malgun Gothic" w:hAnsi="Times New Roman"/>
                <w:bCs/>
                <w:color w:val="000000"/>
                <w:kern w:val="24"/>
                <w:sz w:val="16"/>
                <w:szCs w:val="16"/>
                <w:lang w:eastAsia="ja-JP"/>
              </w:rPr>
              <w:t>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BBF5F80"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 xml:space="preserve">Maximum </w:t>
            </w:r>
            <w:r w:rsidRPr="0099282A">
              <w:rPr>
                <w:rFonts w:ascii="Times New Roman" w:eastAsia="MS PGothic" w:hAnsi="Times New Roman"/>
                <w:sz w:val="16"/>
                <w:szCs w:val="16"/>
                <w:lang w:eastAsia="ja-JP"/>
              </w:rPr>
              <w:br/>
            </w:r>
            <w:r w:rsidRPr="0099282A">
              <w:rPr>
                <w:rFonts w:ascii="Times New Roman" w:eastAsia="Malgun Gothic" w:hAnsi="Times New Roman"/>
                <w:bCs/>
                <w:color w:val="000000"/>
                <w:kern w:val="24"/>
                <w:sz w:val="16"/>
                <w:szCs w:val="16"/>
                <w:lang w:eastAsia="ja-JP"/>
              </w:rPr>
              <w:t>cell radius</w:t>
            </w:r>
          </w:p>
          <w:p w14:paraId="37BF7E61"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(m)</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6010A7" w14:textId="77777777" w:rsidR="00737B72" w:rsidRPr="0099282A" w:rsidRDefault="00737B72"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color w:val="000000"/>
                <w:kern w:val="24"/>
                <w:sz w:val="16"/>
                <w:szCs w:val="16"/>
                <w:lang w:eastAsia="ja-JP"/>
              </w:rPr>
              <w:t>Use case</w:t>
            </w:r>
          </w:p>
        </w:tc>
      </w:tr>
      <w:tr w:rsidR="00D03FB8" w:rsidRPr="0099282A" w14:paraId="149BA504" w14:textId="77777777" w:rsidTr="00D03FB8">
        <w:trPr>
          <w:trHeight w:val="189"/>
        </w:trPr>
        <w:tc>
          <w:tcPr>
            <w:tcW w:w="0" w:type="auto"/>
            <w:vMerge w:val="restart"/>
            <w:tcBorders>
              <w:left w:val="single" w:sz="4" w:space="0" w:color="000000"/>
              <w:right w:val="single" w:sz="4" w:space="0" w:color="000000"/>
            </w:tcBorders>
            <w:shd w:val="clear" w:color="auto" w:fill="FBE5D6"/>
            <w:vAlign w:val="center"/>
            <w:hideMark/>
          </w:tcPr>
          <w:p w14:paraId="4F3AEBF2" w14:textId="36F373BA" w:rsidR="00D03FB8" w:rsidRPr="00310AAB" w:rsidRDefault="00D03FB8" w:rsidP="00D03FB8">
            <w:pPr>
              <w:jc w:val="center"/>
              <w:rPr>
                <w:rFonts w:ascii="Times New Roman" w:eastAsia="MS PGothic" w:hAnsi="Times New Roman"/>
                <w:sz w:val="16"/>
                <w:szCs w:val="16"/>
                <w:lang w:eastAsia="ja-JP"/>
              </w:rPr>
            </w:pPr>
            <w:r>
              <w:rPr>
                <w:rFonts w:ascii="Times New Roman" w:eastAsia="MS PGothic" w:hAnsi="Times New Roman"/>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27A7C75"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0054A4D"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60055D8" w14:textId="77777777" w:rsidR="00D03FB8" w:rsidRPr="0099282A" w:rsidRDefault="00D03FB8" w:rsidP="00E474FE">
            <w:pPr>
              <w:wordWrap w:val="0"/>
              <w:jc w:val="center"/>
              <w:textAlignment w:val="center"/>
              <w:rPr>
                <w:rFonts w:ascii="Times New Roman" w:eastAsia="MS Mincho" w:hAnsi="Times New Roman"/>
                <w:sz w:val="16"/>
                <w:szCs w:val="16"/>
                <w:lang w:eastAsia="ja-JP"/>
              </w:rPr>
            </w:pPr>
            <w:r w:rsidRPr="0099282A">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EA3290"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4A271CB"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6F4240D"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18067A"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7BD448C" w14:textId="77777777" w:rsidR="00D03FB8" w:rsidRPr="0099282A" w:rsidRDefault="00D03FB8" w:rsidP="00E474FE">
            <w:pPr>
              <w:wordWrap w:val="0"/>
              <w:jc w:val="center"/>
              <w:textAlignment w:val="center"/>
              <w:rPr>
                <w:rFonts w:ascii="Times New Roman" w:eastAsia="MS Mincho" w:hAnsi="Times New Roman"/>
                <w:bCs/>
                <w:kern w:val="24"/>
                <w:sz w:val="16"/>
                <w:szCs w:val="16"/>
                <w:lang w:eastAsia="ja-JP"/>
              </w:rPr>
            </w:pPr>
            <w:r w:rsidRPr="0099282A">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2FB7A9C"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bCs/>
                <w:kern w:val="24"/>
                <w:sz w:val="16"/>
                <w:szCs w:val="16"/>
                <w:lang w:eastAsia="ja-JP"/>
              </w:rPr>
              <w:t>Small cell</w:t>
            </w:r>
          </w:p>
        </w:tc>
      </w:tr>
      <w:tr w:rsidR="00D03FB8" w:rsidRPr="00D71862" w14:paraId="542458F3" w14:textId="77777777" w:rsidTr="00D03FB8">
        <w:trPr>
          <w:trHeight w:val="87"/>
        </w:trPr>
        <w:tc>
          <w:tcPr>
            <w:tcW w:w="0" w:type="auto"/>
            <w:vMerge/>
            <w:tcBorders>
              <w:left w:val="single" w:sz="4" w:space="0" w:color="000000"/>
              <w:right w:val="single" w:sz="4" w:space="0" w:color="000000"/>
            </w:tcBorders>
            <w:shd w:val="clear" w:color="auto" w:fill="FBE5D6"/>
            <w:vAlign w:val="center"/>
            <w:hideMark/>
          </w:tcPr>
          <w:p w14:paraId="321644F9" w14:textId="77777777" w:rsidR="00D03FB8" w:rsidRPr="0099282A" w:rsidRDefault="00D03FB8" w:rsidP="00E474FE">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B60D8FB"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D70C476" w14:textId="77777777" w:rsidR="00D03FB8" w:rsidRPr="0099282A" w:rsidRDefault="00D03FB8" w:rsidP="00E474FE">
            <w:pPr>
              <w:wordWrap w:val="0"/>
              <w:jc w:val="center"/>
              <w:textAlignment w:val="center"/>
              <w:rPr>
                <w:rFonts w:ascii="Times New Roman" w:eastAsia="MS PGothic" w:hAnsi="Times New Roman"/>
                <w:sz w:val="16"/>
                <w:szCs w:val="16"/>
                <w:lang w:eastAsia="ja-JP"/>
              </w:rPr>
            </w:pPr>
            <w:r w:rsidRPr="0099282A">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A2DD450"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B36B4D6"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C4634A"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21D6F1"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E3F92D8"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7F16A9E" w14:textId="77777777" w:rsidR="00D03FB8" w:rsidRPr="002D6C94" w:rsidRDefault="00D03FB8"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3941CDF"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D03FB8" w:rsidRPr="00D71862" w14:paraId="34D9ECDB" w14:textId="77777777" w:rsidTr="00D03FB8">
        <w:trPr>
          <w:trHeight w:val="53"/>
        </w:trPr>
        <w:tc>
          <w:tcPr>
            <w:tcW w:w="0" w:type="auto"/>
            <w:vMerge/>
            <w:tcBorders>
              <w:left w:val="single" w:sz="4" w:space="0" w:color="000000"/>
              <w:bottom w:val="single" w:sz="4" w:space="0" w:color="000000"/>
              <w:right w:val="single" w:sz="4" w:space="0" w:color="000000"/>
            </w:tcBorders>
            <w:shd w:val="clear" w:color="auto" w:fill="FBE5D6"/>
            <w:vAlign w:val="center"/>
            <w:hideMark/>
          </w:tcPr>
          <w:p w14:paraId="11753620" w14:textId="77777777" w:rsidR="00D03FB8" w:rsidRPr="00D71862" w:rsidRDefault="00D03FB8" w:rsidP="00E474FE">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8AA26EA"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12A3CF2E"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14FC7F7"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CB727AB"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79BC42"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E383AD1"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E355418"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EE7F356" w14:textId="77777777" w:rsidR="00D03FB8" w:rsidRPr="002D6C94" w:rsidRDefault="00D03FB8"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36F032E" w14:textId="77777777" w:rsidR="00D03FB8" w:rsidRPr="00D71862" w:rsidRDefault="00D03FB8"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0839B52F" w14:textId="77777777" w:rsidTr="00E474FE">
        <w:trPr>
          <w:trHeight w:val="53"/>
        </w:trPr>
        <w:tc>
          <w:tcPr>
            <w:tcW w:w="504" w:type="dxa"/>
            <w:vMerge w:val="restart"/>
            <w:tcBorders>
              <w:left w:val="single" w:sz="4" w:space="0" w:color="000000"/>
              <w:right w:val="single" w:sz="4" w:space="0" w:color="000000"/>
            </w:tcBorders>
            <w:shd w:val="clear" w:color="auto" w:fill="DAE3F3"/>
            <w:tcMar>
              <w:top w:w="7" w:type="dxa"/>
              <w:left w:w="7" w:type="dxa"/>
              <w:bottom w:w="0" w:type="dxa"/>
              <w:right w:w="7" w:type="dxa"/>
            </w:tcMar>
            <w:vAlign w:val="center"/>
          </w:tcPr>
          <w:p w14:paraId="27604BAD"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443F594"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E30FE6A"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89D059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216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AEB7C7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711E30E"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hint="eastAsia"/>
                <w:kern w:val="24"/>
                <w:sz w:val="16"/>
                <w:szCs w:val="16"/>
                <w:lang w:eastAsia="ja-JP"/>
              </w:rPr>
              <w:t>72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440480E"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1193539"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F1BBA8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Pr>
                <w:rFonts w:ascii="Times New Roman" w:eastAsia="Malgun Gothic" w:hAnsi="Times New Roman"/>
                <w:kern w:val="24"/>
                <w:sz w:val="16"/>
                <w:szCs w:val="16"/>
                <w:lang w:eastAsia="ja-JP"/>
              </w:rPr>
              <w:t>352</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5CF9953"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737B72" w:rsidRPr="00D71862" w14:paraId="37840CC3" w14:textId="77777777" w:rsidTr="00E474F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8E8901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CED594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888356B"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C761E50"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A75D81A"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5F02CA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9ED8F8D"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9A91DB8"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7E5DB4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81B39C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737B72" w:rsidRPr="00D71862" w14:paraId="75521B14" w14:textId="77777777" w:rsidTr="00E474FE">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5FEA78A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12329AF"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D02ECF2"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448FFF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F9090E8"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13D697"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C1C558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0A848C"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C8BBA89"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7800525"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737B72" w:rsidRPr="00D71862" w14:paraId="36D38B56" w14:textId="77777777" w:rsidTr="00E474FE">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69E5C8C5" w14:textId="77777777" w:rsidR="00737B72" w:rsidRPr="002D6C94" w:rsidRDefault="00737B72" w:rsidP="00E474FE">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2F542D2C"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B55B14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17E9E6D"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19086D3"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0913495"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5D9AE921"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AEE8F40"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CFA5DA5" w14:textId="77777777" w:rsidR="00737B72" w:rsidRPr="002D6C94" w:rsidRDefault="00737B72" w:rsidP="00E474FE">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BE76326" w14:textId="77777777" w:rsidR="00737B72" w:rsidRPr="00D71862" w:rsidRDefault="00737B72" w:rsidP="00E474FE">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281162CD" w14:textId="77777777" w:rsidTr="00E474FE">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C95369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35CECBE"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0EF3086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C96D115"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0DFCECB"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50D3C7C"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1096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7D60263"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sidRPr="002D6C94">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82689A7"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97B7E8C"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1B28126" w14:textId="77777777" w:rsidR="00737B72" w:rsidRPr="00D71862" w:rsidRDefault="00737B72" w:rsidP="00E474FE">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737B72" w:rsidRPr="00D71862" w14:paraId="33709B74" w14:textId="77777777" w:rsidTr="00E474FE">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E081DB3" w14:textId="77777777" w:rsidR="00737B72" w:rsidRPr="00D71862" w:rsidRDefault="00737B72" w:rsidP="00E474FE">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86843F4"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303BF02"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1C381A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hint="eastAsia"/>
                <w:kern w:val="24"/>
                <w:sz w:val="16"/>
                <w:szCs w:val="16"/>
                <w:lang w:eastAsia="ja-JP"/>
              </w:rPr>
              <w:t>2048</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4509F0F"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3F2C45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2916</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361FDF0" w14:textId="77777777" w:rsidR="00737B72" w:rsidRPr="002D6C94" w:rsidRDefault="00737B72" w:rsidP="00E474FE">
            <w:pPr>
              <w:wordWrap w:val="0"/>
              <w:jc w:val="center"/>
              <w:textAlignment w:val="center"/>
              <w:rPr>
                <w:rFonts w:ascii="Times New Roman" w:eastAsia="MS Mincho" w:hAnsi="Times New Roman"/>
                <w:kern w:val="24"/>
                <w:sz w:val="16"/>
                <w:szCs w:val="16"/>
                <w:lang w:eastAsia="ja-JP"/>
              </w:rPr>
            </w:pPr>
            <w:r>
              <w:rPr>
                <w:rFonts w:ascii="Times New Roman" w:eastAsia="MS Mincho" w:hAnsi="Times New Roman"/>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157C7F7"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sidRPr="002D6C94">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F9F1829" w14:textId="77777777" w:rsidR="00737B72" w:rsidRPr="002D6C94" w:rsidRDefault="00737B72" w:rsidP="00E474FE">
            <w:pPr>
              <w:wordWrap w:val="0"/>
              <w:jc w:val="center"/>
              <w:textAlignment w:val="center"/>
              <w:rPr>
                <w:rFonts w:ascii="Times New Roman" w:eastAsia="MS Mincho" w:hAnsi="Times New Roman"/>
                <w:bCs/>
                <w:kern w:val="24"/>
                <w:sz w:val="16"/>
                <w:szCs w:val="16"/>
                <w:lang w:eastAsia="ja-JP"/>
              </w:rPr>
            </w:pPr>
            <w:r>
              <w:rPr>
                <w:rFonts w:ascii="Times New Roman" w:eastAsia="MS Mincho" w:hAnsi="Times New Roman"/>
                <w:bCs/>
                <w:kern w:val="24"/>
                <w:sz w:val="16"/>
                <w:szCs w:val="16"/>
                <w:lang w:eastAsia="ja-JP"/>
              </w:rPr>
              <w:t>9200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756EB708" w14:textId="77777777" w:rsidR="00737B72" w:rsidRPr="00D71862" w:rsidRDefault="00737B72" w:rsidP="00E474FE">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2087A33" w14:textId="77777777" w:rsidR="00737B72" w:rsidRDefault="00737B72" w:rsidP="00737B72">
      <w:pPr>
        <w:rPr>
          <w:lang w:val="en-GB"/>
        </w:rPr>
      </w:pPr>
      <w:r>
        <w:rPr>
          <w:lang w:val="en-GB"/>
        </w:rPr>
        <w:t xml:space="preserve">* </w:t>
      </w:r>
      <w:r w:rsidRPr="002301D9">
        <w:rPr>
          <w:rFonts w:ascii="Times New Roman" w:eastAsia="MS Mincho" w:hAnsi="Times New Roman"/>
          <w:bCs/>
          <w:kern w:val="24"/>
          <w:sz w:val="16"/>
          <w:szCs w:val="16"/>
          <w:lang w:eastAsia="ja-JP"/>
        </w:rPr>
        <w:t xml:space="preserve">Example for 15 kHz SCS, other SCSs obtained by time scaling </w:t>
      </w:r>
      <w:r w:rsidRPr="002301D9">
        <w:rPr>
          <w:rFonts w:ascii="Times New Roman" w:eastAsia="MS Mincho" w:hAnsi="Times New Roman"/>
          <w:bCs/>
          <w:kern w:val="24"/>
          <w:sz w:val="16"/>
          <w:szCs w:val="16"/>
          <w:lang w:eastAsia="ja-JP"/>
        </w:rPr>
        <w:br/>
      </w:r>
    </w:p>
    <w:p w14:paraId="14A2BCF8" w14:textId="77777777" w:rsidR="00737B72" w:rsidRPr="002301D9" w:rsidRDefault="00737B72" w:rsidP="00737B72">
      <w:pPr>
        <w:pStyle w:val="BodyText"/>
      </w:pPr>
    </w:p>
    <w:p w14:paraId="423824ED" w14:textId="49FE7C94" w:rsidR="00737B72" w:rsidRPr="00DC0DCA" w:rsidRDefault="00D636BD" w:rsidP="00737B72">
      <w:pPr>
        <w:pStyle w:val="BodyText"/>
      </w:pPr>
      <w:r>
        <w:rPr>
          <w:noProof/>
        </w:rPr>
        <w:drawing>
          <wp:inline distT="0" distB="0" distL="0" distR="0" wp14:anchorId="2808E788" wp14:editId="35EF4902">
            <wp:extent cx="6519884" cy="3952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23918" cy="3955321"/>
                    </a:xfrm>
                    <a:prstGeom prst="rect">
                      <a:avLst/>
                    </a:prstGeom>
                    <a:noFill/>
                  </pic:spPr>
                </pic:pic>
              </a:graphicData>
            </a:graphic>
          </wp:inline>
        </w:drawing>
      </w:r>
    </w:p>
    <w:p w14:paraId="7EED5FBA" w14:textId="280FA259" w:rsidR="00737B72" w:rsidRPr="002301D9" w:rsidRDefault="00737B72" w:rsidP="00737B72">
      <w:pPr>
        <w:pStyle w:val="Caption"/>
      </w:pPr>
      <w:bookmarkStart w:id="10" w:name="_Ref503276294"/>
      <w:r w:rsidRPr="002301D9">
        <w:t xml:space="preserve">Figure </w:t>
      </w:r>
      <w:r>
        <w:fldChar w:fldCharType="begin"/>
      </w:r>
      <w:r w:rsidRPr="002301D9">
        <w:instrText xml:space="preserve"> SEQ Figure \* ARABIC </w:instrText>
      </w:r>
      <w:r>
        <w:fldChar w:fldCharType="separate"/>
      </w:r>
      <w:r w:rsidR="006262C6">
        <w:rPr>
          <w:noProof/>
        </w:rPr>
        <w:t>1</w:t>
      </w:r>
      <w:r>
        <w:rPr>
          <w:noProof/>
        </w:rPr>
        <w:fldChar w:fldCharType="end"/>
      </w:r>
      <w:bookmarkEnd w:id="10"/>
      <w:r w:rsidRPr="002301D9">
        <w:t xml:space="preserve">. PRACH preamble formats for short sequence, </w:t>
      </w:r>
      <w:r w:rsidR="003E14AA">
        <w:t>with start</w:t>
      </w:r>
      <w:r w:rsidR="001536FF">
        <w:t>ing</w:t>
      </w:r>
      <w:r w:rsidR="003E14AA">
        <w:t xml:space="preserve"> symbol 0, </w:t>
      </w:r>
      <w:r w:rsidRPr="002301D9">
        <w:t xml:space="preserve">with SCS of 15 </w:t>
      </w:r>
      <w:r w:rsidR="00D636BD">
        <w:t>kHz</w:t>
      </w:r>
    </w:p>
    <w:p w14:paraId="737E5548" w14:textId="77777777" w:rsidR="00737B72" w:rsidRPr="002301D9" w:rsidRDefault="00737B72" w:rsidP="00737B72">
      <w:pPr>
        <w:pStyle w:val="Reference"/>
        <w:numPr>
          <w:ilvl w:val="0"/>
          <w:numId w:val="0"/>
        </w:numPr>
      </w:pPr>
    </w:p>
    <w:p w14:paraId="509AAEF4" w14:textId="1A14C5BF" w:rsidR="00737B72" w:rsidRPr="00DC0DCA" w:rsidRDefault="007970B6" w:rsidP="00737B72">
      <w:pPr>
        <w:pStyle w:val="Reference"/>
        <w:numPr>
          <w:ilvl w:val="0"/>
          <w:numId w:val="0"/>
        </w:numPr>
      </w:pPr>
      <w:r>
        <w:rPr>
          <w:noProof/>
        </w:rPr>
        <w:drawing>
          <wp:inline distT="0" distB="0" distL="0" distR="0" wp14:anchorId="14F15E45" wp14:editId="732893D0">
            <wp:extent cx="6534802" cy="3956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47322" cy="3964266"/>
                    </a:xfrm>
                    <a:prstGeom prst="rect">
                      <a:avLst/>
                    </a:prstGeom>
                    <a:noFill/>
                  </pic:spPr>
                </pic:pic>
              </a:graphicData>
            </a:graphic>
          </wp:inline>
        </w:drawing>
      </w:r>
    </w:p>
    <w:p w14:paraId="5936B3F6" w14:textId="664357AC" w:rsidR="00737B72" w:rsidRPr="002301D9" w:rsidRDefault="00737B72" w:rsidP="00737B72">
      <w:pPr>
        <w:pStyle w:val="Caption"/>
      </w:pPr>
      <w:bookmarkStart w:id="11" w:name="_Ref503276296"/>
      <w:r w:rsidRPr="002301D9">
        <w:t xml:space="preserve">Figure </w:t>
      </w:r>
      <w:r>
        <w:fldChar w:fldCharType="begin"/>
      </w:r>
      <w:r w:rsidRPr="002301D9">
        <w:instrText xml:space="preserve"> SEQ Figure \* ARABIC </w:instrText>
      </w:r>
      <w:r>
        <w:fldChar w:fldCharType="separate"/>
      </w:r>
      <w:r w:rsidR="006262C6">
        <w:rPr>
          <w:noProof/>
        </w:rPr>
        <w:t>2</w:t>
      </w:r>
      <w:r>
        <w:rPr>
          <w:noProof/>
        </w:rPr>
        <w:fldChar w:fldCharType="end"/>
      </w:r>
      <w:bookmarkEnd w:id="11"/>
      <w:r w:rsidRPr="002301D9">
        <w:t xml:space="preserve">. PRACH preamble formats for short sequence, with </w:t>
      </w:r>
      <w:r w:rsidR="007970B6">
        <w:t>start</w:t>
      </w:r>
      <w:r w:rsidR="001536FF">
        <w:t>ing</w:t>
      </w:r>
      <w:r w:rsidR="007970B6">
        <w:t xml:space="preserve"> symbol</w:t>
      </w:r>
      <w:r w:rsidRPr="002301D9">
        <w:t xml:space="preserve"> 2, with SCS of 15 kHz</w:t>
      </w:r>
    </w:p>
    <w:p w14:paraId="3052EF93" w14:textId="46736A3A" w:rsidR="00C04251" w:rsidRDefault="001536FF" w:rsidP="00C04251">
      <w:pPr>
        <w:pStyle w:val="Heading2"/>
        <w:tabs>
          <w:tab w:val="clear" w:pos="5680"/>
          <w:tab w:val="num" w:pos="851"/>
        </w:tabs>
        <w:ind w:left="0" w:firstLine="0"/>
      </w:pPr>
      <w:bookmarkStart w:id="12" w:name="_Hlk506290535"/>
      <w:r>
        <w:t>RACH configurations for FR1 unpaired spectrum</w:t>
      </w:r>
    </w:p>
    <w:p w14:paraId="5EB202F1" w14:textId="1FDBCEA4" w:rsidR="00AA5A91" w:rsidRDefault="001D59DD" w:rsidP="001D59DD">
      <w:pPr>
        <w:rPr>
          <w:lang w:val="en-GB" w:eastAsia="zh-CN"/>
        </w:rPr>
      </w:pPr>
      <w:r>
        <w:rPr>
          <w:lang w:val="en-GB" w:eastAsia="zh-CN"/>
        </w:rPr>
        <w:t xml:space="preserve">For several </w:t>
      </w:r>
      <w:r w:rsidR="00A923B9">
        <w:rPr>
          <w:lang w:val="en-GB" w:eastAsia="zh-CN"/>
        </w:rPr>
        <w:t>commonly considered</w:t>
      </w:r>
      <w:r>
        <w:rPr>
          <w:lang w:val="en-GB" w:eastAsia="zh-CN"/>
        </w:rPr>
        <w:t xml:space="preserve"> TDD patterns (e.g. 3+1 and 4+1), there are no useful RACH configurations available in the working assumption table for FR1 unpaired spectrum </w:t>
      </w:r>
      <w:r w:rsidR="00C87108">
        <w:rPr>
          <w:lang w:val="en-GB" w:eastAsia="zh-CN"/>
        </w:rPr>
        <w:fldChar w:fldCharType="begin"/>
      </w:r>
      <w:r w:rsidR="00C87108">
        <w:rPr>
          <w:lang w:val="en-GB" w:eastAsia="zh-CN"/>
        </w:rPr>
        <w:instrText xml:space="preserve"> REF _Ref510623842 \r \h </w:instrText>
      </w:r>
      <w:r w:rsidR="00C87108">
        <w:rPr>
          <w:lang w:val="en-GB" w:eastAsia="zh-CN"/>
        </w:rPr>
      </w:r>
      <w:r w:rsidR="00C87108">
        <w:rPr>
          <w:lang w:val="en-GB" w:eastAsia="zh-CN"/>
        </w:rPr>
        <w:fldChar w:fldCharType="separate"/>
      </w:r>
      <w:r w:rsidR="006262C6">
        <w:rPr>
          <w:lang w:val="en-GB" w:eastAsia="zh-CN"/>
        </w:rPr>
        <w:t>[1]</w:t>
      </w:r>
      <w:r w:rsidR="00C87108">
        <w:rPr>
          <w:lang w:val="en-GB" w:eastAsia="zh-CN"/>
        </w:rPr>
        <w:fldChar w:fldCharType="end"/>
      </w:r>
      <w:r>
        <w:rPr>
          <w:lang w:val="en-GB" w:eastAsia="zh-CN"/>
        </w:rPr>
        <w:t xml:space="preserve">. At the same time, the table contains several configurations that seem </w:t>
      </w:r>
      <w:r w:rsidR="00FC782E">
        <w:rPr>
          <w:lang w:val="en-GB" w:eastAsia="zh-CN"/>
        </w:rPr>
        <w:t>un</w:t>
      </w:r>
      <w:r w:rsidR="001C1EC0">
        <w:rPr>
          <w:lang w:val="en-GB" w:eastAsia="zh-CN"/>
        </w:rPr>
        <w:t xml:space="preserve">likely </w:t>
      </w:r>
      <w:r>
        <w:rPr>
          <w:lang w:val="en-GB" w:eastAsia="zh-CN"/>
        </w:rPr>
        <w:t xml:space="preserve">to be useful for any </w:t>
      </w:r>
      <w:r w:rsidR="001C1EC0">
        <w:rPr>
          <w:lang w:val="en-GB" w:eastAsia="zh-CN"/>
        </w:rPr>
        <w:t xml:space="preserve">commonly considered </w:t>
      </w:r>
      <w:r>
        <w:rPr>
          <w:lang w:val="en-GB" w:eastAsia="zh-CN"/>
        </w:rPr>
        <w:t>TDD pattern.</w:t>
      </w:r>
    </w:p>
    <w:p w14:paraId="5481D375" w14:textId="77777777" w:rsidR="00AA5A91" w:rsidRPr="00931AC9" w:rsidRDefault="00AA5A91" w:rsidP="00AA5A91">
      <w:pPr>
        <w:pStyle w:val="BodyText"/>
        <w:rPr>
          <w:lang w:val="en-GB" w:eastAsia="ja-JP"/>
        </w:rPr>
      </w:pPr>
    </w:p>
    <w:p w14:paraId="139A1483" w14:textId="27A58566" w:rsidR="00AA5A91" w:rsidRPr="00310AAB" w:rsidRDefault="00AA5A91" w:rsidP="00AA5A91">
      <w:pPr>
        <w:pStyle w:val="Observation"/>
        <w:rPr>
          <w:noProof/>
          <w:lang w:eastAsia="sv-SE"/>
        </w:rPr>
      </w:pPr>
      <w:bookmarkStart w:id="13" w:name="_Toc510620070"/>
      <w:bookmarkStart w:id="14" w:name="_Toc510624714"/>
      <w:bookmarkStart w:id="15" w:name="_Toc510627789"/>
      <w:bookmarkStart w:id="16" w:name="_Toc510628200"/>
      <w:bookmarkStart w:id="17" w:name="_Toc510628511"/>
      <w:bookmarkStart w:id="18" w:name="_Toc510708265"/>
      <w:bookmarkStart w:id="19" w:name="_Toc510709315"/>
      <w:bookmarkStart w:id="20" w:name="_Toc510710666"/>
      <w:bookmarkStart w:id="21" w:name="_Toc510716212"/>
      <w:bookmarkStart w:id="22" w:name="_Toc510716498"/>
      <w:bookmarkStart w:id="23" w:name="_Toc510716983"/>
      <w:bookmarkStart w:id="24" w:name="_Toc510807889"/>
      <w:bookmarkStart w:id="25" w:name="_Toc510809280"/>
      <w:bookmarkStart w:id="26" w:name="_Toc510812385"/>
      <w:bookmarkStart w:id="27" w:name="_Toc510813214"/>
      <w:r>
        <w:t xml:space="preserve">For several </w:t>
      </w:r>
      <w:r w:rsidR="00A923B9">
        <w:t>typical</w:t>
      </w:r>
      <w:r>
        <w:t xml:space="preserve"> TDD patterns, there are no useful RACH configurations in the working assumption table for FR1 unpaired spectrum.</w:t>
      </w:r>
      <w:r w:rsidRPr="00310AAB">
        <w:t xml:space="preserve"> </w:t>
      </w:r>
      <w:r>
        <w:t xml:space="preserve">At the same time, </w:t>
      </w:r>
      <w:r>
        <w:rPr>
          <w:lang w:val="en-GB"/>
        </w:rPr>
        <w:t xml:space="preserve">there are several </w:t>
      </w:r>
      <w:r>
        <w:t xml:space="preserve">RACH configurations that are not very useful for any </w:t>
      </w:r>
      <w:r w:rsidR="00A923B9">
        <w:t>typical</w:t>
      </w:r>
      <w:r>
        <w:t xml:space="preserve"> TDD pattern.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F903AC" w14:textId="4B0EC675" w:rsidR="00AA5A91" w:rsidRDefault="00AA5A91" w:rsidP="001D59DD">
      <w:pPr>
        <w:rPr>
          <w:lang w:val="en-GB" w:eastAsia="zh-CN"/>
        </w:rPr>
      </w:pPr>
    </w:p>
    <w:p w14:paraId="10E062C7" w14:textId="50784C51" w:rsidR="00AA5A91" w:rsidRDefault="00D679E1" w:rsidP="001D59DD">
      <w:pPr>
        <w:rPr>
          <w:lang w:val="en-GB" w:eastAsia="zh-CN"/>
        </w:rPr>
      </w:pPr>
      <w:r>
        <w:rPr>
          <w:lang w:val="en-GB" w:eastAsia="zh-CN"/>
        </w:rPr>
        <w:t xml:space="preserve">Detailed motivations are provided in the following subsections. </w:t>
      </w:r>
      <w:r w:rsidR="005A5E43">
        <w:rPr>
          <w:lang w:val="en-GB" w:eastAsia="zh-CN"/>
        </w:rPr>
        <w:t xml:space="preserve">For </w:t>
      </w:r>
      <w:r w:rsidR="006B239D">
        <w:rPr>
          <w:lang w:val="en-GB" w:eastAsia="zh-CN"/>
        </w:rPr>
        <w:t>reference</w:t>
      </w:r>
      <w:r w:rsidR="005A5E43">
        <w:rPr>
          <w:lang w:val="en-GB" w:eastAsia="zh-CN"/>
        </w:rPr>
        <w:t xml:space="preserve">, some TDD patterns are illustrated in </w:t>
      </w:r>
      <w:r w:rsidR="001B3E93">
        <w:rPr>
          <w:lang w:val="en-GB" w:eastAsia="zh-CN"/>
        </w:rPr>
        <w:fldChar w:fldCharType="begin"/>
      </w:r>
      <w:r w:rsidR="001B3E93">
        <w:rPr>
          <w:lang w:val="en-GB" w:eastAsia="zh-CN"/>
        </w:rPr>
        <w:instrText xml:space="preserve"> REF _Ref510623930 \h </w:instrText>
      </w:r>
      <w:r w:rsidR="001B3E93">
        <w:rPr>
          <w:lang w:val="en-GB" w:eastAsia="zh-CN"/>
        </w:rPr>
      </w:r>
      <w:r w:rsidR="001B3E93">
        <w:rPr>
          <w:lang w:val="en-GB" w:eastAsia="zh-CN"/>
        </w:rPr>
        <w:fldChar w:fldCharType="separate"/>
      </w:r>
      <w:r w:rsidR="006262C6" w:rsidRPr="002301D9">
        <w:t xml:space="preserve">Figure </w:t>
      </w:r>
      <w:r w:rsidR="006262C6">
        <w:rPr>
          <w:noProof/>
        </w:rPr>
        <w:t>3</w:t>
      </w:r>
      <w:r w:rsidR="001B3E93">
        <w:rPr>
          <w:lang w:val="en-GB" w:eastAsia="zh-CN"/>
        </w:rPr>
        <w:fldChar w:fldCharType="end"/>
      </w:r>
      <w:r w:rsidR="001B3E93">
        <w:rPr>
          <w:lang w:val="en-GB" w:eastAsia="zh-CN"/>
        </w:rPr>
        <w:t xml:space="preserve"> </w:t>
      </w:r>
      <w:r w:rsidR="005A5E43">
        <w:rPr>
          <w:lang w:val="en-GB" w:eastAsia="zh-CN"/>
        </w:rPr>
        <w:t xml:space="preserve">(30 kHz SCS) and </w:t>
      </w:r>
      <w:r w:rsidR="001B3E93">
        <w:rPr>
          <w:lang w:val="en-GB" w:eastAsia="zh-CN"/>
        </w:rPr>
        <w:fldChar w:fldCharType="begin"/>
      </w:r>
      <w:r w:rsidR="001B3E93">
        <w:rPr>
          <w:lang w:val="en-GB" w:eastAsia="zh-CN"/>
        </w:rPr>
        <w:instrText xml:space="preserve"> REF _Ref510623932 \h </w:instrText>
      </w:r>
      <w:r w:rsidR="001B3E93">
        <w:rPr>
          <w:lang w:val="en-GB" w:eastAsia="zh-CN"/>
        </w:rPr>
      </w:r>
      <w:r w:rsidR="001B3E93">
        <w:rPr>
          <w:lang w:val="en-GB" w:eastAsia="zh-CN"/>
        </w:rPr>
        <w:fldChar w:fldCharType="separate"/>
      </w:r>
      <w:r w:rsidR="006262C6" w:rsidRPr="002301D9">
        <w:t xml:space="preserve">Figure </w:t>
      </w:r>
      <w:r w:rsidR="006262C6">
        <w:rPr>
          <w:noProof/>
        </w:rPr>
        <w:t>4</w:t>
      </w:r>
      <w:r w:rsidR="001B3E93">
        <w:rPr>
          <w:lang w:val="en-GB" w:eastAsia="zh-CN"/>
        </w:rPr>
        <w:fldChar w:fldCharType="end"/>
      </w:r>
      <w:r w:rsidR="005A5E43">
        <w:rPr>
          <w:lang w:val="en-GB" w:eastAsia="zh-CN"/>
        </w:rPr>
        <w:t xml:space="preserve"> (15 kHz SCS).</w:t>
      </w:r>
    </w:p>
    <w:p w14:paraId="298162DE" w14:textId="77777777" w:rsidR="005A5E43" w:rsidRDefault="005A5E43" w:rsidP="001D59DD">
      <w:pPr>
        <w:rPr>
          <w:lang w:val="en-GB" w:eastAsia="zh-CN"/>
        </w:rPr>
      </w:pPr>
    </w:p>
    <w:p w14:paraId="36B5E6B7" w14:textId="7D1F5CF1" w:rsidR="0025673E" w:rsidRDefault="0070173E" w:rsidP="0025673E">
      <w:pPr>
        <w:rPr>
          <w:lang w:val="en-GB" w:eastAsia="zh-CN"/>
        </w:rPr>
      </w:pPr>
      <w:r w:rsidRPr="0070173E">
        <w:rPr>
          <w:lang w:val="en-GB" w:eastAsia="zh-CN"/>
        </w:rPr>
        <w:t xml:space="preserve"> </w:t>
      </w:r>
      <w:r w:rsidR="001A4414" w:rsidRPr="001A4414">
        <w:rPr>
          <w:noProof/>
        </w:rPr>
        <w:drawing>
          <wp:inline distT="0" distB="0" distL="0" distR="0" wp14:anchorId="1E210674" wp14:editId="1AB96943">
            <wp:extent cx="6724102" cy="1783533"/>
            <wp:effectExtent l="0" t="0" r="63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750435" cy="1790518"/>
                    </a:xfrm>
                    <a:prstGeom prst="rect">
                      <a:avLst/>
                    </a:prstGeom>
                    <a:noFill/>
                    <a:ln>
                      <a:noFill/>
                    </a:ln>
                  </pic:spPr>
                </pic:pic>
              </a:graphicData>
            </a:graphic>
          </wp:inline>
        </w:drawing>
      </w:r>
    </w:p>
    <w:p w14:paraId="7B60BA04" w14:textId="67F34B8C" w:rsidR="0025673E" w:rsidRPr="002301D9" w:rsidRDefault="0025673E" w:rsidP="0025673E">
      <w:pPr>
        <w:pStyle w:val="Caption"/>
      </w:pPr>
      <w:bookmarkStart w:id="28" w:name="_Ref510623930"/>
      <w:r w:rsidRPr="002301D9">
        <w:t xml:space="preserve">Figure </w:t>
      </w:r>
      <w:r>
        <w:fldChar w:fldCharType="begin"/>
      </w:r>
      <w:r w:rsidRPr="002301D9">
        <w:instrText xml:space="preserve"> SEQ Figure \* ARABIC </w:instrText>
      </w:r>
      <w:r>
        <w:fldChar w:fldCharType="separate"/>
      </w:r>
      <w:r w:rsidR="006262C6">
        <w:rPr>
          <w:noProof/>
        </w:rPr>
        <w:t>3</w:t>
      </w:r>
      <w:r>
        <w:rPr>
          <w:noProof/>
        </w:rPr>
        <w:fldChar w:fldCharType="end"/>
      </w:r>
      <w:bookmarkEnd w:id="28"/>
      <w:r w:rsidRPr="002301D9">
        <w:t xml:space="preserve">. </w:t>
      </w:r>
      <w:r>
        <w:t xml:space="preserve">Slot pattern </w:t>
      </w:r>
      <w:r w:rsidRPr="002301D9">
        <w:t xml:space="preserve">with </w:t>
      </w:r>
      <w:r w:rsidR="003A4673">
        <w:t>subcarrier spacing</w:t>
      </w:r>
      <w:r w:rsidRPr="002301D9">
        <w:t xml:space="preserve"> </w:t>
      </w:r>
      <w:r>
        <w:t>30</w:t>
      </w:r>
      <w:r w:rsidRPr="002301D9">
        <w:t> kHz</w:t>
      </w:r>
    </w:p>
    <w:p w14:paraId="48CD2CDB" w14:textId="77777777" w:rsidR="0025673E" w:rsidRDefault="0025673E" w:rsidP="0025673E">
      <w:pPr>
        <w:rPr>
          <w:lang w:eastAsia="zh-CN"/>
        </w:rPr>
      </w:pPr>
    </w:p>
    <w:p w14:paraId="023E9BB7" w14:textId="0698755F" w:rsidR="0025673E" w:rsidRDefault="0070173E" w:rsidP="0025673E">
      <w:pPr>
        <w:rPr>
          <w:lang w:val="en-GB" w:eastAsia="zh-CN"/>
        </w:rPr>
      </w:pPr>
      <w:r w:rsidRPr="0070173E">
        <w:rPr>
          <w:lang w:val="en-GB" w:eastAsia="zh-CN"/>
        </w:rPr>
        <w:t xml:space="preserve"> </w:t>
      </w:r>
      <w:r w:rsidR="001A4414" w:rsidRPr="001A4414">
        <w:rPr>
          <w:noProof/>
        </w:rPr>
        <w:drawing>
          <wp:inline distT="0" distB="0" distL="0" distR="0" wp14:anchorId="5AA8A4DE" wp14:editId="3B94C7EA">
            <wp:extent cx="6739012" cy="1548143"/>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76594" cy="1556777"/>
                    </a:xfrm>
                    <a:prstGeom prst="rect">
                      <a:avLst/>
                    </a:prstGeom>
                    <a:noFill/>
                    <a:ln>
                      <a:noFill/>
                    </a:ln>
                  </pic:spPr>
                </pic:pic>
              </a:graphicData>
            </a:graphic>
          </wp:inline>
        </w:drawing>
      </w:r>
    </w:p>
    <w:p w14:paraId="36E859E7" w14:textId="25D875C1" w:rsidR="0025673E" w:rsidRPr="002301D9" w:rsidRDefault="0025673E" w:rsidP="0025673E">
      <w:pPr>
        <w:pStyle w:val="Caption"/>
      </w:pPr>
      <w:bookmarkStart w:id="29" w:name="_Ref510623932"/>
      <w:r w:rsidRPr="002301D9">
        <w:t xml:space="preserve">Figure </w:t>
      </w:r>
      <w:r>
        <w:fldChar w:fldCharType="begin"/>
      </w:r>
      <w:r w:rsidRPr="002301D9">
        <w:instrText xml:space="preserve"> SEQ Figure \* ARABIC </w:instrText>
      </w:r>
      <w:r>
        <w:fldChar w:fldCharType="separate"/>
      </w:r>
      <w:r w:rsidR="006262C6">
        <w:rPr>
          <w:noProof/>
        </w:rPr>
        <w:t>4</w:t>
      </w:r>
      <w:r>
        <w:rPr>
          <w:noProof/>
        </w:rPr>
        <w:fldChar w:fldCharType="end"/>
      </w:r>
      <w:bookmarkEnd w:id="29"/>
      <w:r w:rsidRPr="002301D9">
        <w:t xml:space="preserve">. </w:t>
      </w:r>
      <w:r>
        <w:t xml:space="preserve">Slot pattern </w:t>
      </w:r>
      <w:r w:rsidRPr="002301D9">
        <w:t xml:space="preserve">with </w:t>
      </w:r>
      <w:r w:rsidR="003A4673">
        <w:t>subcarrier spacing</w:t>
      </w:r>
      <w:r w:rsidRPr="002301D9">
        <w:t xml:space="preserve"> </w:t>
      </w:r>
      <w:r>
        <w:t>15</w:t>
      </w:r>
      <w:r w:rsidRPr="002301D9">
        <w:t> kHz</w:t>
      </w:r>
    </w:p>
    <w:p w14:paraId="20314A12" w14:textId="5C9E75EF" w:rsidR="0025673E" w:rsidRDefault="0025673E" w:rsidP="001D59DD">
      <w:pPr>
        <w:rPr>
          <w:lang w:eastAsia="zh-CN"/>
        </w:rPr>
      </w:pPr>
    </w:p>
    <w:p w14:paraId="461F2AB0" w14:textId="4E6D6AB0" w:rsidR="00EA42A5" w:rsidRDefault="00EA42A5" w:rsidP="001D59DD">
      <w:pPr>
        <w:rPr>
          <w:lang w:eastAsia="zh-CN"/>
        </w:rPr>
      </w:pPr>
    </w:p>
    <w:p w14:paraId="56A2D39A" w14:textId="14E834A8" w:rsidR="00EA42A5" w:rsidRDefault="00EA42A5" w:rsidP="001D59DD">
      <w:pPr>
        <w:rPr>
          <w:lang w:eastAsia="zh-CN"/>
        </w:rPr>
      </w:pPr>
    </w:p>
    <w:p w14:paraId="33550D53" w14:textId="37105FA2" w:rsidR="00EA42A5" w:rsidRPr="00A56A63" w:rsidRDefault="00EA42A5" w:rsidP="00EA42A5">
      <w:pPr>
        <w:pStyle w:val="Heading3"/>
      </w:pPr>
      <w:r>
        <w:t>RACH flexibility concerns for FR1 – RACH occasions in DL part</w:t>
      </w:r>
    </w:p>
    <w:p w14:paraId="60ECF128" w14:textId="59E1478A" w:rsidR="00EA42A5" w:rsidRDefault="00EA42A5" w:rsidP="00EA42A5">
      <w:pPr>
        <w:rPr>
          <w:lang w:val="en-GB" w:eastAsia="zh-CN"/>
        </w:rPr>
      </w:pPr>
      <w:r>
        <w:rPr>
          <w:lang w:val="en-GB" w:eastAsia="zh-CN"/>
        </w:rPr>
        <w:t xml:space="preserve">A substantial overall </w:t>
      </w:r>
      <w:r w:rsidRPr="00D7631B">
        <w:rPr>
          <w:lang w:val="en-GB" w:eastAsia="zh-CN"/>
        </w:rPr>
        <w:t xml:space="preserve">concern </w:t>
      </w:r>
      <w:r>
        <w:rPr>
          <w:lang w:val="en-GB" w:eastAsia="zh-CN"/>
        </w:rPr>
        <w:t>is</w:t>
      </w:r>
      <w:r w:rsidRPr="00D7631B">
        <w:rPr>
          <w:lang w:val="en-GB" w:eastAsia="zh-CN"/>
        </w:rPr>
        <w:t xml:space="preserve"> the </w:t>
      </w:r>
      <w:r>
        <w:rPr>
          <w:lang w:val="en-GB" w:eastAsia="zh-CN"/>
        </w:rPr>
        <w:t xml:space="preserve">limited </w:t>
      </w:r>
      <w:r w:rsidRPr="00D7631B">
        <w:rPr>
          <w:lang w:val="en-GB" w:eastAsia="zh-CN"/>
        </w:rPr>
        <w:t xml:space="preserve">flexibility in </w:t>
      </w:r>
      <w:r>
        <w:rPr>
          <w:lang w:val="en-GB" w:eastAsia="zh-CN"/>
        </w:rPr>
        <w:t xml:space="preserve">RACH </w:t>
      </w:r>
      <w:r w:rsidRPr="00D7631B">
        <w:rPr>
          <w:lang w:val="en-GB" w:eastAsia="zh-CN"/>
        </w:rPr>
        <w:t xml:space="preserve">configurations for the short formats, especially for 30 kHz </w:t>
      </w:r>
      <w:r>
        <w:rPr>
          <w:lang w:val="en-GB" w:eastAsia="zh-CN"/>
        </w:rPr>
        <w:t>subcarrier spacing</w:t>
      </w:r>
      <w:r w:rsidRPr="00D7631B">
        <w:rPr>
          <w:lang w:val="en-GB" w:eastAsia="zh-CN"/>
        </w:rPr>
        <w:t>.</w:t>
      </w:r>
      <w:r>
        <w:rPr>
          <w:lang w:val="en-GB" w:eastAsia="zh-CN"/>
        </w:rPr>
        <w:t xml:space="preserve"> Most of th</w:t>
      </w:r>
      <w:r w:rsidR="00B715F0">
        <w:rPr>
          <w:lang w:val="en-GB" w:eastAsia="zh-CN"/>
        </w:rPr>
        <w:t>is</w:t>
      </w:r>
      <w:r>
        <w:rPr>
          <w:lang w:val="en-GB" w:eastAsia="zh-CN"/>
        </w:rPr>
        <w:t xml:space="preserve"> flexibility concern would be eased if the </w:t>
      </w:r>
      <w:r w:rsidRPr="00D7631B">
        <w:rPr>
          <w:lang w:val="en-GB" w:eastAsia="zh-CN"/>
        </w:rPr>
        <w:t xml:space="preserve">working assumptions </w:t>
      </w:r>
      <w:r>
        <w:rPr>
          <w:lang w:val="en-GB" w:eastAsia="zh-CN"/>
        </w:rPr>
        <w:t xml:space="preserve">for FR2 on handling of RACH occasions within a DL part in semi-static UL/DL configuration </w:t>
      </w:r>
      <w:r>
        <w:rPr>
          <w:lang w:val="en-GB" w:eastAsia="zh-CN"/>
        </w:rPr>
        <w:fldChar w:fldCharType="begin"/>
      </w:r>
      <w:r>
        <w:rPr>
          <w:lang w:val="en-GB" w:eastAsia="zh-CN"/>
        </w:rPr>
        <w:instrText xml:space="preserve"> REF _Ref510623842 \r \h </w:instrText>
      </w:r>
      <w:r>
        <w:rPr>
          <w:lang w:val="en-GB" w:eastAsia="zh-CN"/>
        </w:rPr>
      </w:r>
      <w:r>
        <w:rPr>
          <w:lang w:val="en-GB" w:eastAsia="zh-CN"/>
        </w:rPr>
        <w:fldChar w:fldCharType="separate"/>
      </w:r>
      <w:r w:rsidR="006262C6">
        <w:rPr>
          <w:lang w:val="en-GB" w:eastAsia="zh-CN"/>
        </w:rPr>
        <w:t>[1]</w:t>
      </w:r>
      <w:r>
        <w:rPr>
          <w:lang w:val="en-GB" w:eastAsia="zh-CN"/>
        </w:rPr>
        <w:fldChar w:fldCharType="end"/>
      </w:r>
      <w:r>
        <w:rPr>
          <w:lang w:val="en-GB" w:eastAsia="zh-CN"/>
        </w:rPr>
        <w:t xml:space="preserve"> are </w:t>
      </w:r>
      <w:r w:rsidRPr="00D7631B">
        <w:rPr>
          <w:lang w:val="en-GB" w:eastAsia="zh-CN"/>
        </w:rPr>
        <w:t>also applied to FR1.</w:t>
      </w:r>
    </w:p>
    <w:p w14:paraId="7CEC7AB9" w14:textId="77777777" w:rsidR="00EA42A5" w:rsidRDefault="00EA42A5" w:rsidP="00EA42A5">
      <w:pPr>
        <w:rPr>
          <w:lang w:val="en-GB" w:eastAsia="zh-CN"/>
        </w:rPr>
      </w:pPr>
    </w:p>
    <w:p w14:paraId="172CFA54" w14:textId="66052379" w:rsidR="00EA42A5" w:rsidRPr="00EA42A5" w:rsidRDefault="00EA42A5" w:rsidP="00EA42A5">
      <w:pPr>
        <w:pStyle w:val="Proposal"/>
        <w:rPr>
          <w:lang w:val="en-GB"/>
        </w:rPr>
      </w:pPr>
      <w:bookmarkStart w:id="30" w:name="_Toc510708273"/>
      <w:bookmarkStart w:id="31" w:name="_Toc510709323"/>
      <w:bookmarkStart w:id="32" w:name="_Toc510710674"/>
      <w:bookmarkStart w:id="33" w:name="_Ref510716074"/>
      <w:bookmarkStart w:id="34" w:name="_Toc510716220"/>
      <w:bookmarkStart w:id="35" w:name="_Toc510716506"/>
      <w:bookmarkStart w:id="36" w:name="_Toc510716991"/>
      <w:bookmarkStart w:id="37" w:name="_Ref510804084"/>
      <w:bookmarkStart w:id="38" w:name="_Toc510807898"/>
      <w:bookmarkStart w:id="39" w:name="_Toc510809289"/>
      <w:bookmarkStart w:id="40" w:name="_Toc510812394"/>
      <w:bookmarkStart w:id="41" w:name="_Toc510813223"/>
      <w:r w:rsidRPr="00C1722A">
        <w:rPr>
          <w:lang w:val="en-GB"/>
        </w:rPr>
        <w:t xml:space="preserve">For FR1, for the </w:t>
      </w:r>
      <w:r>
        <w:rPr>
          <w:lang w:val="en-GB"/>
        </w:rPr>
        <w:t>s</w:t>
      </w:r>
      <w:r w:rsidRPr="00C1722A">
        <w:rPr>
          <w:lang w:val="en-GB"/>
        </w:rPr>
        <w:t>emi-static UL/DL configuration in RMSI</w:t>
      </w:r>
      <w:r>
        <w:rPr>
          <w:lang w:val="en-GB"/>
        </w:rPr>
        <w:t>,</w:t>
      </w:r>
      <w:r w:rsidRPr="00C1722A">
        <w:rPr>
          <w:lang w:val="en-GB"/>
        </w:rPr>
        <w:t xml:space="preserve"> only PRACH occasions within the UL part and X part are valid as long as it does not precede or collide with an SSB in the RACH slot</w:t>
      </w:r>
      <w:r>
        <w:rPr>
          <w:lang w:val="en-GB"/>
        </w:rPr>
        <w:br/>
        <w:t xml:space="preserve">- </w:t>
      </w:r>
      <w:r w:rsidRPr="00C1722A">
        <w:rPr>
          <w:lang w:val="en-GB"/>
        </w:rPr>
        <w:t>UE is not expected to receive DL signals during any valid RACH occasion</w:t>
      </w:r>
      <w:r>
        <w:rPr>
          <w:lang w:val="en-GB"/>
        </w:rPr>
        <w:br/>
        <w:t xml:space="preserve">- </w:t>
      </w:r>
      <w:r w:rsidRPr="00C1722A">
        <w:rPr>
          <w:lang w:val="en-GB"/>
        </w:rPr>
        <w:t>Note: In the UL/DL semi-static configuration, 0 UL slots and 0 UL symbols can be</w:t>
      </w:r>
      <w:r>
        <w:rPr>
          <w:lang w:val="en-GB"/>
        </w:rPr>
        <w:br/>
        <w:t xml:space="preserve">  </w:t>
      </w:r>
      <w:r w:rsidRPr="00C1722A">
        <w:rPr>
          <w:lang w:val="en-GB"/>
        </w:rPr>
        <w:t>configured</w:t>
      </w:r>
      <w:r>
        <w:rPr>
          <w:lang w:val="en-GB"/>
        </w:rPr>
        <w:br/>
        <w:t xml:space="preserve">- </w:t>
      </w:r>
      <w:r w:rsidRPr="00C1722A">
        <w:rPr>
          <w:lang w:val="en-GB"/>
        </w:rPr>
        <w:t>FFS how to handle the gap necessary in between SS/PBCH block or DL part and</w:t>
      </w:r>
      <w:r>
        <w:rPr>
          <w:lang w:val="en-GB"/>
        </w:rPr>
        <w:br/>
        <w:t xml:space="preserve">  </w:t>
      </w:r>
      <w:r w:rsidRPr="00C1722A">
        <w:rPr>
          <w:lang w:val="en-GB"/>
        </w:rPr>
        <w:t>PRACH tx.</w:t>
      </w:r>
      <w:bookmarkEnd w:id="30"/>
      <w:bookmarkEnd w:id="31"/>
      <w:bookmarkEnd w:id="32"/>
      <w:bookmarkEnd w:id="33"/>
      <w:bookmarkEnd w:id="34"/>
      <w:bookmarkEnd w:id="35"/>
      <w:bookmarkEnd w:id="36"/>
      <w:bookmarkEnd w:id="37"/>
      <w:bookmarkEnd w:id="38"/>
      <w:bookmarkEnd w:id="39"/>
      <w:bookmarkEnd w:id="40"/>
      <w:bookmarkEnd w:id="41"/>
      <w:r w:rsidRPr="00C1722A">
        <w:rPr>
          <w:lang w:val="en-GB"/>
        </w:rPr>
        <w:t xml:space="preserve"> </w:t>
      </w:r>
    </w:p>
    <w:p w14:paraId="338C2A61" w14:textId="77777777" w:rsidR="00EA42A5" w:rsidRDefault="00EA42A5" w:rsidP="00EA42A5">
      <w:pPr>
        <w:tabs>
          <w:tab w:val="left" w:pos="1701"/>
        </w:tabs>
        <w:rPr>
          <w:lang w:val="en-GB" w:eastAsia="zh-CN"/>
        </w:rPr>
      </w:pPr>
    </w:p>
    <w:p w14:paraId="2342981E" w14:textId="33AE5F40" w:rsidR="00EA42A5" w:rsidRDefault="00EA42A5" w:rsidP="00EA42A5">
      <w:pPr>
        <w:pStyle w:val="BodyText"/>
        <w:rPr>
          <w:lang w:val="en-GB" w:eastAsia="zh-CN"/>
        </w:rPr>
      </w:pPr>
      <w:r w:rsidRPr="00D7631B">
        <w:rPr>
          <w:lang w:val="en-GB" w:eastAsia="zh-CN"/>
        </w:rPr>
        <w:t>Otherwise</w:t>
      </w:r>
      <w:r>
        <w:rPr>
          <w:lang w:val="en-GB" w:eastAsia="zh-CN"/>
        </w:rPr>
        <w:t xml:space="preserve">, there will be need for </w:t>
      </w:r>
      <w:r w:rsidRPr="00D7631B">
        <w:rPr>
          <w:lang w:val="en-GB" w:eastAsia="zh-CN"/>
        </w:rPr>
        <w:t>significant changes to cover all TDD patterns</w:t>
      </w:r>
      <w:r w:rsidR="00CE4C8B">
        <w:rPr>
          <w:lang w:val="en-GB" w:eastAsia="zh-CN"/>
        </w:rPr>
        <w:t>,</w:t>
      </w:r>
      <w:r w:rsidRPr="00D7631B">
        <w:rPr>
          <w:lang w:val="en-GB" w:eastAsia="zh-CN"/>
        </w:rPr>
        <w:t xml:space="preserve"> and the number of possible configurations per pattern will be small, limiting the flexibility in adopting the RACH capacity for TDD over the lifespan of NR.</w:t>
      </w:r>
    </w:p>
    <w:p w14:paraId="4CD2784F" w14:textId="30454C99" w:rsidR="00EA42A5" w:rsidRDefault="0066272A" w:rsidP="00EE524E">
      <w:pPr>
        <w:pStyle w:val="BodyText"/>
        <w:rPr>
          <w:lang w:val="en-GB" w:eastAsia="zh-CN"/>
        </w:rPr>
      </w:pPr>
      <w:r>
        <w:rPr>
          <w:lang w:val="en-GB" w:eastAsia="zh-CN"/>
        </w:rPr>
        <w:t xml:space="preserve">For example, for 30 kHz subcarrier spacing, if </w:t>
      </w:r>
      <w:r>
        <w:rPr>
          <w:lang w:val="en-GB" w:eastAsia="zh-CN"/>
        </w:rPr>
        <w:fldChar w:fldCharType="begin"/>
      </w:r>
      <w:r>
        <w:rPr>
          <w:lang w:val="en-GB" w:eastAsia="zh-CN"/>
        </w:rPr>
        <w:instrText xml:space="preserve"> REF _Ref510804084 \r \h </w:instrText>
      </w:r>
      <w:r>
        <w:rPr>
          <w:lang w:val="en-GB" w:eastAsia="zh-CN"/>
        </w:rPr>
      </w:r>
      <w:r>
        <w:rPr>
          <w:lang w:val="en-GB" w:eastAsia="zh-CN"/>
        </w:rPr>
        <w:fldChar w:fldCharType="separate"/>
      </w:r>
      <w:r w:rsidR="006262C6">
        <w:rPr>
          <w:lang w:val="en-GB" w:eastAsia="zh-CN"/>
        </w:rPr>
        <w:t>Proposal 1</w:t>
      </w:r>
      <w:r>
        <w:rPr>
          <w:lang w:val="en-GB" w:eastAsia="zh-CN"/>
        </w:rPr>
        <w:fldChar w:fldCharType="end"/>
      </w:r>
      <w:r>
        <w:rPr>
          <w:lang w:val="en-GB" w:eastAsia="zh-CN"/>
        </w:rPr>
        <w:t xml:space="preserve"> is not accepted, then none of the following B4  configurations can be used for the typical TDD patterns 3+1 and 4+1 (and one would instead need to define additional configurations to handle these common TDD patterns), whereas if </w:t>
      </w:r>
      <w:r>
        <w:rPr>
          <w:lang w:val="en-GB" w:eastAsia="zh-CN"/>
        </w:rPr>
        <w:fldChar w:fldCharType="begin"/>
      </w:r>
      <w:r>
        <w:rPr>
          <w:lang w:val="en-GB" w:eastAsia="zh-CN"/>
        </w:rPr>
        <w:instrText xml:space="preserve"> REF _Ref510804084 \r \h </w:instrText>
      </w:r>
      <w:r>
        <w:rPr>
          <w:lang w:val="en-GB" w:eastAsia="zh-CN"/>
        </w:rPr>
      </w:r>
      <w:r>
        <w:rPr>
          <w:lang w:val="en-GB" w:eastAsia="zh-CN"/>
        </w:rPr>
        <w:fldChar w:fldCharType="separate"/>
      </w:r>
      <w:r w:rsidR="006262C6">
        <w:rPr>
          <w:lang w:val="en-GB" w:eastAsia="zh-CN"/>
        </w:rPr>
        <w:t>Proposal 1</w:t>
      </w:r>
      <w:r>
        <w:rPr>
          <w:lang w:val="en-GB" w:eastAsia="zh-CN"/>
        </w:rPr>
        <w:fldChar w:fldCharType="end"/>
      </w:r>
      <w:r>
        <w:rPr>
          <w:lang w:val="en-GB" w:eastAsia="zh-CN"/>
        </w:rPr>
        <w:t xml:space="preserve"> is accepted, they can all be used</w:t>
      </w:r>
      <w:r w:rsidR="006B0B4D">
        <w:rPr>
          <w:lang w:val="en-GB" w:eastAsia="zh-CN"/>
        </w:rPr>
        <w:t xml:space="preserve">. </w:t>
      </w:r>
      <w:r w:rsidR="00985188">
        <w:rPr>
          <w:lang w:val="en-GB" w:eastAsia="zh-CN"/>
        </w:rPr>
        <w:t>More precisely, i</w:t>
      </w:r>
      <w:r w:rsidR="006211AF">
        <w:rPr>
          <w:lang w:val="en-GB" w:eastAsia="zh-CN"/>
        </w:rPr>
        <w:t>f</w:t>
      </w:r>
      <w:r w:rsidR="00535628">
        <w:rPr>
          <w:lang w:val="en-GB" w:eastAsia="zh-CN"/>
        </w:rPr>
        <w:t xml:space="preserve"> </w:t>
      </w:r>
      <w:r w:rsidR="00535628">
        <w:rPr>
          <w:lang w:val="en-GB" w:eastAsia="zh-CN"/>
        </w:rPr>
        <w:fldChar w:fldCharType="begin"/>
      </w:r>
      <w:r w:rsidR="00535628">
        <w:rPr>
          <w:lang w:val="en-GB" w:eastAsia="zh-CN"/>
        </w:rPr>
        <w:instrText xml:space="preserve"> REF _Ref510804084 \r \h </w:instrText>
      </w:r>
      <w:r w:rsidR="00535628">
        <w:rPr>
          <w:lang w:val="en-GB" w:eastAsia="zh-CN"/>
        </w:rPr>
      </w:r>
      <w:r w:rsidR="00535628">
        <w:rPr>
          <w:lang w:val="en-GB" w:eastAsia="zh-CN"/>
        </w:rPr>
        <w:fldChar w:fldCharType="separate"/>
      </w:r>
      <w:r w:rsidR="006262C6">
        <w:rPr>
          <w:lang w:val="en-GB" w:eastAsia="zh-CN"/>
        </w:rPr>
        <w:t>Proposal 1</w:t>
      </w:r>
      <w:r w:rsidR="00535628">
        <w:rPr>
          <w:lang w:val="en-GB" w:eastAsia="zh-CN"/>
        </w:rPr>
        <w:fldChar w:fldCharType="end"/>
      </w:r>
      <w:r w:rsidR="00535628">
        <w:rPr>
          <w:lang w:val="en-GB" w:eastAsia="zh-CN"/>
        </w:rPr>
        <w:t xml:space="preserve"> is accepted, then</w:t>
      </w:r>
    </w:p>
    <w:p w14:paraId="415E5E7E" w14:textId="3E06E4F7" w:rsidR="00EA42A5" w:rsidRDefault="006B0B4D" w:rsidP="00EA42A5">
      <w:pPr>
        <w:pStyle w:val="BodyText"/>
        <w:numPr>
          <w:ilvl w:val="0"/>
          <w:numId w:val="35"/>
        </w:numPr>
        <w:rPr>
          <w:lang w:val="en-GB" w:eastAsia="zh-CN"/>
        </w:rPr>
      </w:pPr>
      <w:r>
        <w:rPr>
          <w:lang w:val="en-GB" w:eastAsia="zh-CN"/>
        </w:rPr>
        <w:t>c</w:t>
      </w:r>
      <w:r w:rsidR="00EA42A5">
        <w:rPr>
          <w:lang w:val="en-GB" w:eastAsia="zh-CN"/>
        </w:rPr>
        <w:t>onfiguration 160 (subframe 9, and having 2 PRACH slots within a subframe) can be used even though first slot of subframe 9 is DL</w:t>
      </w:r>
      <w:r>
        <w:rPr>
          <w:lang w:val="en-GB" w:eastAsia="zh-CN"/>
        </w:rPr>
        <w:t>,</w:t>
      </w:r>
    </w:p>
    <w:p w14:paraId="5C5BE1E9" w14:textId="16EE44EC" w:rsidR="00EA42A5" w:rsidRDefault="006B0B4D" w:rsidP="00EA42A5">
      <w:pPr>
        <w:pStyle w:val="BodyText"/>
        <w:numPr>
          <w:ilvl w:val="0"/>
          <w:numId w:val="35"/>
        </w:numPr>
        <w:rPr>
          <w:lang w:val="en-GB" w:eastAsia="zh-CN"/>
        </w:rPr>
      </w:pPr>
      <w:r>
        <w:rPr>
          <w:lang w:val="en-GB" w:eastAsia="zh-CN"/>
        </w:rPr>
        <w:t>c</w:t>
      </w:r>
      <w:r w:rsidR="00EA42A5">
        <w:rPr>
          <w:lang w:val="en-GB" w:eastAsia="zh-CN"/>
        </w:rPr>
        <w:t>onfiguration 162 (subframes 8 and 9, and 2 PRACH slots within a subframe) can be used even though subframe 8 as well as first slot of subframe 9 are DL</w:t>
      </w:r>
      <w:r>
        <w:rPr>
          <w:lang w:val="en-GB" w:eastAsia="zh-CN"/>
        </w:rPr>
        <w:t>, and</w:t>
      </w:r>
    </w:p>
    <w:p w14:paraId="4BF69530" w14:textId="42A6424F" w:rsidR="00EA42A5" w:rsidRDefault="006B0B4D" w:rsidP="00EA42A5">
      <w:pPr>
        <w:pStyle w:val="BodyText"/>
        <w:numPr>
          <w:ilvl w:val="0"/>
          <w:numId w:val="35"/>
        </w:numPr>
        <w:rPr>
          <w:lang w:val="en-GB" w:eastAsia="zh-CN"/>
        </w:rPr>
      </w:pPr>
      <w:r>
        <w:rPr>
          <w:lang w:val="en-GB" w:eastAsia="zh-CN"/>
        </w:rPr>
        <w:t>c</w:t>
      </w:r>
      <w:r w:rsidR="00EA42A5">
        <w:rPr>
          <w:lang w:val="en-GB" w:eastAsia="zh-CN"/>
        </w:rPr>
        <w:t>onfiguration 163 (subframes 4 and 9, and 1 PRACH slot within a subframe) can be used even though one or both slots of subframe 4 and first slot of subframe 9 are DL.</w:t>
      </w:r>
    </w:p>
    <w:p w14:paraId="49D38C7A" w14:textId="07C6B375" w:rsidR="00EA42A5" w:rsidRDefault="00EA42A5" w:rsidP="00EA42A5">
      <w:pPr>
        <w:pStyle w:val="BodyText"/>
        <w:rPr>
          <w:lang w:val="en-GB" w:eastAsia="ja-JP"/>
        </w:rPr>
      </w:pPr>
      <w:r>
        <w:rPr>
          <w:lang w:val="en-GB" w:eastAsia="zh-CN"/>
        </w:rPr>
        <w:t xml:space="preserve">Similar holds for corresponding configurations for other formats, and partly also for 15 kHz subcarrier spacing. In conclusion, accepting </w:t>
      </w:r>
      <w:r>
        <w:rPr>
          <w:lang w:val="en-GB" w:eastAsia="zh-CN"/>
        </w:rPr>
        <w:fldChar w:fldCharType="begin"/>
      </w:r>
      <w:r>
        <w:rPr>
          <w:lang w:val="en-GB" w:eastAsia="zh-CN"/>
        </w:rPr>
        <w:instrText xml:space="preserve"> REF _Ref510804084 \r \h </w:instrText>
      </w:r>
      <w:r>
        <w:rPr>
          <w:lang w:val="en-GB" w:eastAsia="zh-CN"/>
        </w:rPr>
      </w:r>
      <w:r>
        <w:rPr>
          <w:lang w:val="en-GB" w:eastAsia="zh-CN"/>
        </w:rPr>
        <w:fldChar w:fldCharType="separate"/>
      </w:r>
      <w:r w:rsidR="006262C6">
        <w:rPr>
          <w:lang w:val="en-GB" w:eastAsia="zh-CN"/>
        </w:rPr>
        <w:t>Proposal 1</w:t>
      </w:r>
      <w:r>
        <w:rPr>
          <w:lang w:val="en-GB" w:eastAsia="zh-CN"/>
        </w:rPr>
        <w:fldChar w:fldCharType="end"/>
      </w:r>
      <w:r>
        <w:rPr>
          <w:lang w:val="en-GB" w:eastAsia="zh-CN"/>
        </w:rPr>
        <w:t xml:space="preserve"> </w:t>
      </w:r>
      <w:r w:rsidRPr="00D7631B">
        <w:rPr>
          <w:lang w:val="en-GB" w:eastAsia="zh-CN"/>
        </w:rPr>
        <w:t xml:space="preserve">will </w:t>
      </w:r>
      <w:r>
        <w:rPr>
          <w:lang w:val="en-GB" w:eastAsia="zh-CN"/>
        </w:rPr>
        <w:t xml:space="preserve">not only </w:t>
      </w:r>
      <w:r w:rsidRPr="00D7631B">
        <w:rPr>
          <w:lang w:val="en-GB" w:eastAsia="zh-CN"/>
        </w:rPr>
        <w:t>save time</w:t>
      </w:r>
      <w:r>
        <w:rPr>
          <w:lang w:val="en-GB" w:eastAsia="zh-CN"/>
        </w:rPr>
        <w:t xml:space="preserve"> to completion of NR specifications</w:t>
      </w:r>
      <w:r w:rsidRPr="00D7631B">
        <w:rPr>
          <w:lang w:val="en-GB" w:eastAsia="zh-CN"/>
        </w:rPr>
        <w:t xml:space="preserve">, </w:t>
      </w:r>
      <w:r>
        <w:rPr>
          <w:lang w:val="en-GB" w:eastAsia="zh-CN"/>
        </w:rPr>
        <w:t xml:space="preserve">but also, and </w:t>
      </w:r>
      <w:r w:rsidRPr="00D7631B">
        <w:rPr>
          <w:lang w:val="en-GB" w:eastAsia="zh-CN"/>
        </w:rPr>
        <w:t>most importantly</w:t>
      </w:r>
      <w:r>
        <w:rPr>
          <w:lang w:val="en-GB" w:eastAsia="zh-CN"/>
        </w:rPr>
        <w:t>,</w:t>
      </w:r>
      <w:r w:rsidRPr="00D7631B">
        <w:rPr>
          <w:lang w:val="en-GB" w:eastAsia="zh-CN"/>
        </w:rPr>
        <w:t xml:space="preserve"> make the NR and TDD bette</w:t>
      </w:r>
      <w:r>
        <w:rPr>
          <w:lang w:val="en-GB" w:eastAsia="zh-CN"/>
        </w:rPr>
        <w:t>r and more future-proof</w:t>
      </w:r>
      <w:r w:rsidRPr="00D7631B">
        <w:rPr>
          <w:lang w:val="en-GB" w:eastAsia="zh-CN"/>
        </w:rPr>
        <w:t>.</w:t>
      </w:r>
    </w:p>
    <w:p w14:paraId="53C10859" w14:textId="77777777" w:rsidR="00EA42A5" w:rsidRPr="00931AC9" w:rsidRDefault="00EA42A5" w:rsidP="00EA42A5">
      <w:pPr>
        <w:pStyle w:val="BodyText"/>
        <w:rPr>
          <w:lang w:val="en-GB" w:eastAsia="ja-JP"/>
        </w:rPr>
      </w:pPr>
    </w:p>
    <w:p w14:paraId="2F6A2AFB" w14:textId="4B5BB164" w:rsidR="00EA42A5" w:rsidRPr="00EA42A5" w:rsidRDefault="00EA42A5" w:rsidP="00EA42A5">
      <w:pPr>
        <w:pStyle w:val="Observation"/>
        <w:rPr>
          <w:noProof/>
          <w:lang w:eastAsia="sv-SE"/>
        </w:rPr>
      </w:pPr>
      <w:bookmarkStart w:id="42" w:name="_Toc510716211"/>
      <w:bookmarkStart w:id="43" w:name="_Toc510716497"/>
      <w:bookmarkStart w:id="44" w:name="_Toc510716982"/>
      <w:bookmarkStart w:id="45" w:name="_Toc510807890"/>
      <w:bookmarkStart w:id="46" w:name="_Toc510809281"/>
      <w:bookmarkStart w:id="47" w:name="_Toc510812386"/>
      <w:bookmarkStart w:id="48" w:name="_Toc510813215"/>
      <w:r>
        <w:rPr>
          <w:lang w:val="en-GB"/>
        </w:rPr>
        <w:t xml:space="preserve">If </w:t>
      </w:r>
      <w:r>
        <w:rPr>
          <w:lang w:val="en-GB"/>
        </w:rPr>
        <w:fldChar w:fldCharType="begin"/>
      </w:r>
      <w:r>
        <w:rPr>
          <w:lang w:val="en-GB"/>
        </w:rPr>
        <w:instrText xml:space="preserve"> REF _Ref510716074 \r \h </w:instrText>
      </w:r>
      <w:r>
        <w:rPr>
          <w:lang w:val="en-GB"/>
        </w:rPr>
      </w:r>
      <w:r>
        <w:rPr>
          <w:lang w:val="en-GB"/>
        </w:rPr>
        <w:fldChar w:fldCharType="separate"/>
      </w:r>
      <w:r w:rsidR="006262C6">
        <w:rPr>
          <w:lang w:val="en-GB"/>
        </w:rPr>
        <w:t>Proposal 1</w:t>
      </w:r>
      <w:r>
        <w:rPr>
          <w:lang w:val="en-GB"/>
        </w:rPr>
        <w:fldChar w:fldCharType="end"/>
      </w:r>
      <w:r>
        <w:rPr>
          <w:lang w:val="en-GB"/>
        </w:rPr>
        <w:t xml:space="preserve"> (FR2 invalidation rules for RACH slots occurring within DL part or colliding with SSB applied also to FR1) is not accepted, significant other changes will be needed to cover all TDD patterns</w:t>
      </w:r>
      <w:r>
        <w:t>, thereby delaying NR completion and leading to less flexibility in the lifespan of NR.</w:t>
      </w:r>
      <w:bookmarkEnd w:id="42"/>
      <w:bookmarkEnd w:id="43"/>
      <w:bookmarkEnd w:id="44"/>
      <w:bookmarkEnd w:id="45"/>
      <w:bookmarkEnd w:id="46"/>
      <w:bookmarkEnd w:id="47"/>
      <w:bookmarkEnd w:id="48"/>
    </w:p>
    <w:p w14:paraId="16FFA133" w14:textId="77777777" w:rsidR="00EA42A5" w:rsidRDefault="00EA42A5" w:rsidP="00EA42A5">
      <w:pPr>
        <w:rPr>
          <w:lang w:val="en-GB" w:eastAsia="zh-CN"/>
        </w:rPr>
      </w:pPr>
    </w:p>
    <w:p w14:paraId="67383CA4" w14:textId="0211F520" w:rsidR="00A73FA5" w:rsidRDefault="00EA42A5" w:rsidP="00EC0CC7">
      <w:pPr>
        <w:rPr>
          <w:lang w:eastAsia="zh-CN"/>
        </w:rPr>
      </w:pPr>
      <w:r>
        <w:rPr>
          <w:lang w:val="en-GB" w:eastAsia="zh-CN"/>
        </w:rPr>
        <w:t xml:space="preserve">In the rest of this contribution, we assume that </w:t>
      </w:r>
      <w:r>
        <w:rPr>
          <w:lang w:val="en-GB"/>
        </w:rPr>
        <w:fldChar w:fldCharType="begin"/>
      </w:r>
      <w:r>
        <w:rPr>
          <w:lang w:val="en-GB"/>
        </w:rPr>
        <w:instrText xml:space="preserve"> REF _Ref510716074 \r \h </w:instrText>
      </w:r>
      <w:r>
        <w:rPr>
          <w:lang w:val="en-GB"/>
        </w:rPr>
      </w:r>
      <w:r>
        <w:rPr>
          <w:lang w:val="en-GB"/>
        </w:rPr>
        <w:fldChar w:fldCharType="separate"/>
      </w:r>
      <w:r w:rsidR="006262C6">
        <w:rPr>
          <w:lang w:val="en-GB"/>
        </w:rPr>
        <w:t>Proposal 1</w:t>
      </w:r>
      <w:r>
        <w:rPr>
          <w:lang w:val="en-GB"/>
        </w:rPr>
        <w:fldChar w:fldCharType="end"/>
      </w:r>
      <w:r>
        <w:rPr>
          <w:lang w:val="en-GB"/>
        </w:rPr>
        <w:t xml:space="preserve"> </w:t>
      </w:r>
      <w:r>
        <w:rPr>
          <w:lang w:val="en-GB" w:eastAsia="zh-CN"/>
        </w:rPr>
        <w:t>is accepted.</w:t>
      </w:r>
      <w:bookmarkEnd w:id="12"/>
    </w:p>
    <w:p w14:paraId="2AED487E" w14:textId="77777777" w:rsidR="00A73FA5" w:rsidRPr="00722B1D" w:rsidRDefault="00A73FA5" w:rsidP="00A73FA5">
      <w:pPr>
        <w:pStyle w:val="Heading3"/>
      </w:pPr>
      <w:bookmarkStart w:id="49" w:name="_Ref510716855"/>
      <w:r w:rsidRPr="00722B1D">
        <w:t>Background for proposed changes to FR1 RACH configuration tables</w:t>
      </w:r>
      <w:bookmarkEnd w:id="49"/>
    </w:p>
    <w:p w14:paraId="3299E9F3" w14:textId="2B01EDF9" w:rsidR="004B11B3" w:rsidRDefault="00044ACD" w:rsidP="00EC0CC7">
      <w:pPr>
        <w:rPr>
          <w:lang w:val="en-GB" w:eastAsia="zh-CN"/>
        </w:rPr>
      </w:pPr>
      <w:r>
        <w:rPr>
          <w:lang w:val="en-GB" w:eastAsia="zh-CN"/>
        </w:rPr>
        <w:t xml:space="preserve">Since </w:t>
      </w:r>
      <w:r w:rsidR="0046356B" w:rsidRPr="00722B1D">
        <w:rPr>
          <w:lang w:val="en-GB" w:eastAsia="zh-CN"/>
        </w:rPr>
        <w:t>RACH</w:t>
      </w:r>
      <w:r w:rsidR="0046356B">
        <w:rPr>
          <w:lang w:val="en-GB" w:eastAsia="zh-CN"/>
        </w:rPr>
        <w:t xml:space="preserve"> occasion</w:t>
      </w:r>
      <w:r w:rsidR="00766BFC">
        <w:rPr>
          <w:lang w:val="en-GB" w:eastAsia="zh-CN"/>
        </w:rPr>
        <w:t>s</w:t>
      </w:r>
      <w:r w:rsidR="0046356B">
        <w:rPr>
          <w:lang w:val="en-GB" w:eastAsia="zh-CN"/>
        </w:rPr>
        <w:t xml:space="preserve"> </w:t>
      </w:r>
      <w:r w:rsidR="00722B1D">
        <w:rPr>
          <w:lang w:val="en-GB" w:eastAsia="zh-CN"/>
        </w:rPr>
        <w:t>in DL slots cannot be used</w:t>
      </w:r>
      <w:r w:rsidR="00766BFC">
        <w:rPr>
          <w:lang w:val="en-GB" w:eastAsia="zh-CN"/>
        </w:rPr>
        <w:t>,</w:t>
      </w:r>
      <w:r w:rsidR="00440107">
        <w:rPr>
          <w:lang w:val="en-GB" w:eastAsia="zh-CN"/>
        </w:rPr>
        <w:t xml:space="preserve"> it is important that there are RACH configurations that support </w:t>
      </w:r>
      <w:r w:rsidR="00496F19">
        <w:rPr>
          <w:lang w:val="en-GB" w:eastAsia="zh-CN"/>
        </w:rPr>
        <w:t xml:space="preserve">a sufficiently large number of </w:t>
      </w:r>
      <w:r w:rsidR="00440107">
        <w:rPr>
          <w:lang w:val="en-GB" w:eastAsia="zh-CN"/>
        </w:rPr>
        <w:t>RACH occasions in UL slots of typical TDD patterns.</w:t>
      </w:r>
      <w:r w:rsidR="00CF16C6">
        <w:rPr>
          <w:lang w:val="en-GB" w:eastAsia="zh-CN"/>
        </w:rPr>
        <w:t xml:space="preserve"> Collisions with SSB must also be avoided.</w:t>
      </w:r>
    </w:p>
    <w:p w14:paraId="55B0CC58" w14:textId="77777777" w:rsidR="004B11B3" w:rsidRDefault="004B11B3" w:rsidP="004B11B3">
      <w:pPr>
        <w:pStyle w:val="BodyText"/>
        <w:rPr>
          <w:lang w:val="en-GB" w:eastAsia="ja-JP"/>
        </w:rPr>
      </w:pPr>
    </w:p>
    <w:p w14:paraId="7A9C273A" w14:textId="00B735A9" w:rsidR="004B11B3" w:rsidRPr="00310AAB" w:rsidRDefault="004B11B3" w:rsidP="004B11B3">
      <w:pPr>
        <w:pStyle w:val="Observation"/>
        <w:rPr>
          <w:noProof/>
          <w:lang w:eastAsia="sv-SE"/>
        </w:rPr>
      </w:pPr>
      <w:bookmarkStart w:id="50" w:name="_Toc510624715"/>
      <w:bookmarkStart w:id="51" w:name="_Toc510627790"/>
      <w:bookmarkStart w:id="52" w:name="_Toc510628201"/>
      <w:bookmarkStart w:id="53" w:name="_Toc510628512"/>
      <w:bookmarkStart w:id="54" w:name="_Toc510708266"/>
      <w:bookmarkStart w:id="55" w:name="_Toc510709316"/>
      <w:bookmarkStart w:id="56" w:name="_Toc510710667"/>
      <w:bookmarkStart w:id="57" w:name="_Toc510716213"/>
      <w:bookmarkStart w:id="58" w:name="_Toc510716499"/>
      <w:bookmarkStart w:id="59" w:name="_Toc510716984"/>
      <w:bookmarkStart w:id="60" w:name="_Toc510807891"/>
      <w:bookmarkStart w:id="61" w:name="_Toc510809282"/>
      <w:bookmarkStart w:id="62" w:name="_Toc510812387"/>
      <w:bookmarkStart w:id="63" w:name="_Toc510813216"/>
      <w:r>
        <w:rPr>
          <w:lang w:val="en-GB"/>
        </w:rPr>
        <w:t>RACH configurations must support having RACH occasions on UL slots of typical TDD</w:t>
      </w:r>
      <w:r w:rsidR="00CE0B74">
        <w:rPr>
          <w:lang w:val="en-GB"/>
        </w:rPr>
        <w:t xml:space="preserve"> patterns for FR1</w:t>
      </w:r>
      <w:r>
        <w:t>.</w:t>
      </w:r>
      <w:bookmarkEnd w:id="50"/>
      <w:r w:rsidRPr="00310AAB">
        <w:t xml:space="preserve"> </w:t>
      </w:r>
      <w:r w:rsidR="00CF16C6">
        <w:t>Collisions with SSBs must also be avoided.</w:t>
      </w:r>
      <w:bookmarkEnd w:id="51"/>
      <w:bookmarkEnd w:id="52"/>
      <w:bookmarkEnd w:id="53"/>
      <w:bookmarkEnd w:id="54"/>
      <w:bookmarkEnd w:id="55"/>
      <w:bookmarkEnd w:id="56"/>
      <w:bookmarkEnd w:id="57"/>
      <w:bookmarkEnd w:id="58"/>
      <w:bookmarkEnd w:id="59"/>
      <w:bookmarkEnd w:id="60"/>
      <w:bookmarkEnd w:id="61"/>
      <w:bookmarkEnd w:id="62"/>
      <w:bookmarkEnd w:id="63"/>
    </w:p>
    <w:p w14:paraId="41D19021" w14:textId="4776C615" w:rsidR="0046356B" w:rsidRDefault="0046356B" w:rsidP="00EC0CC7">
      <w:pPr>
        <w:rPr>
          <w:lang w:val="en-GB" w:eastAsia="zh-CN"/>
        </w:rPr>
      </w:pPr>
      <w:r>
        <w:rPr>
          <w:lang w:val="en-GB" w:eastAsia="zh-CN"/>
        </w:rPr>
        <w:t xml:space="preserve"> </w:t>
      </w:r>
    </w:p>
    <w:p w14:paraId="2B522C8A" w14:textId="45E6F432" w:rsidR="00EC0CC7" w:rsidRDefault="004B11B3" w:rsidP="00EC0CC7">
      <w:pPr>
        <w:rPr>
          <w:lang w:val="en-GB" w:eastAsia="zh-CN"/>
        </w:rPr>
      </w:pPr>
      <w:r>
        <w:rPr>
          <w:lang w:val="en-GB" w:eastAsia="zh-CN"/>
        </w:rPr>
        <w:t>However, s</w:t>
      </w:r>
      <w:r w:rsidR="0046356B">
        <w:rPr>
          <w:lang w:val="en-GB" w:eastAsia="zh-CN"/>
        </w:rPr>
        <w:t>ince d</w:t>
      </w:r>
      <w:r w:rsidR="00BA5DC7">
        <w:rPr>
          <w:lang w:val="en-GB" w:eastAsia="zh-CN"/>
        </w:rPr>
        <w:t>ifferent slots are UL in different TDD patterns, it may be difficult to find RACH patterns that work with all TDD patterns</w:t>
      </w:r>
      <w:r w:rsidR="00403165">
        <w:rPr>
          <w:lang w:val="en-GB" w:eastAsia="zh-CN"/>
        </w:rPr>
        <w:t>.</w:t>
      </w:r>
      <w:r w:rsidR="0046356B">
        <w:rPr>
          <w:lang w:val="en-GB" w:eastAsia="zh-CN"/>
        </w:rPr>
        <w:t xml:space="preserve"> </w:t>
      </w:r>
      <w:r w:rsidR="00BB4F54">
        <w:rPr>
          <w:lang w:val="en-GB" w:eastAsia="zh-CN"/>
        </w:rPr>
        <w:t xml:space="preserve">For example, </w:t>
      </w:r>
      <w:r w:rsidR="00CD4CF0">
        <w:rPr>
          <w:lang w:val="en-GB" w:eastAsia="zh-CN"/>
        </w:rPr>
        <w:t xml:space="preserve">with </w:t>
      </w:r>
      <w:r w:rsidR="00BB4F54" w:rsidRPr="00BB4F54">
        <w:rPr>
          <w:lang w:val="en-GB" w:eastAsia="zh-CN"/>
        </w:rPr>
        <w:t>30 kHz SCS</w:t>
      </w:r>
      <w:r w:rsidR="00CD4CF0">
        <w:rPr>
          <w:lang w:val="en-GB" w:eastAsia="zh-CN"/>
        </w:rPr>
        <w:t xml:space="preserve"> (</w:t>
      </w:r>
      <w:r w:rsidR="00CD4CF0">
        <w:rPr>
          <w:lang w:val="en-GB" w:eastAsia="zh-CN"/>
        </w:rPr>
        <w:fldChar w:fldCharType="begin"/>
      </w:r>
      <w:r w:rsidR="00CD4CF0">
        <w:rPr>
          <w:lang w:val="en-GB" w:eastAsia="zh-CN"/>
        </w:rPr>
        <w:instrText xml:space="preserve"> REF _Ref510623930 \h </w:instrText>
      </w:r>
      <w:r w:rsidR="00CD4CF0">
        <w:rPr>
          <w:lang w:val="en-GB" w:eastAsia="zh-CN"/>
        </w:rPr>
      </w:r>
      <w:r w:rsidR="00CD4CF0">
        <w:rPr>
          <w:lang w:val="en-GB" w:eastAsia="zh-CN"/>
        </w:rPr>
        <w:fldChar w:fldCharType="separate"/>
      </w:r>
      <w:r w:rsidR="006262C6" w:rsidRPr="002301D9">
        <w:t xml:space="preserve">Figure </w:t>
      </w:r>
      <w:r w:rsidR="006262C6">
        <w:rPr>
          <w:noProof/>
        </w:rPr>
        <w:t>3</w:t>
      </w:r>
      <w:r w:rsidR="00CD4CF0">
        <w:rPr>
          <w:lang w:val="en-GB" w:eastAsia="zh-CN"/>
        </w:rPr>
        <w:fldChar w:fldCharType="end"/>
      </w:r>
      <w:r w:rsidR="00CD4CF0">
        <w:rPr>
          <w:lang w:val="en-GB" w:eastAsia="zh-CN"/>
        </w:rPr>
        <w:t>)</w:t>
      </w:r>
      <w:r w:rsidR="00BB4F54" w:rsidRPr="00BB4F54">
        <w:rPr>
          <w:lang w:val="en-GB" w:eastAsia="zh-CN"/>
        </w:rPr>
        <w:t>, slot 19 is the only UL slot common to all listed TDD patterns</w:t>
      </w:r>
      <w:r w:rsidR="00BB4F54">
        <w:rPr>
          <w:lang w:val="en-GB" w:eastAsia="zh-CN"/>
        </w:rPr>
        <w:t xml:space="preserve"> (and s</w:t>
      </w:r>
      <w:r w:rsidR="00BB4F54" w:rsidRPr="00BB4F54">
        <w:rPr>
          <w:lang w:val="en-GB" w:eastAsia="zh-CN"/>
        </w:rPr>
        <w:t>lot 9 is common to all patterns except 3+1</w:t>
      </w:r>
      <w:r w:rsidR="00BB4F54">
        <w:rPr>
          <w:lang w:val="en-GB" w:eastAsia="zh-CN"/>
        </w:rPr>
        <w:t xml:space="preserve">). </w:t>
      </w:r>
      <w:r w:rsidR="004A4CB7">
        <w:rPr>
          <w:lang w:val="en-GB" w:eastAsia="zh-CN"/>
        </w:rPr>
        <w:t>With</w:t>
      </w:r>
      <w:r w:rsidR="00BB4F54" w:rsidRPr="00BB4F54">
        <w:rPr>
          <w:lang w:val="en-GB" w:eastAsia="zh-CN"/>
        </w:rPr>
        <w:t xml:space="preserve"> 15 kHz SCS</w:t>
      </w:r>
      <w:r w:rsidR="00CD4CF0">
        <w:rPr>
          <w:lang w:val="en-GB" w:eastAsia="zh-CN"/>
        </w:rPr>
        <w:t xml:space="preserve"> (</w:t>
      </w:r>
      <w:r w:rsidR="00CD4CF0">
        <w:rPr>
          <w:lang w:val="en-GB" w:eastAsia="zh-CN"/>
        </w:rPr>
        <w:fldChar w:fldCharType="begin"/>
      </w:r>
      <w:r w:rsidR="00CD4CF0">
        <w:rPr>
          <w:lang w:val="en-GB" w:eastAsia="zh-CN"/>
        </w:rPr>
        <w:instrText xml:space="preserve"> REF _Ref510623932 \h </w:instrText>
      </w:r>
      <w:r w:rsidR="00CD4CF0">
        <w:rPr>
          <w:lang w:val="en-GB" w:eastAsia="zh-CN"/>
        </w:rPr>
      </w:r>
      <w:r w:rsidR="00CD4CF0">
        <w:rPr>
          <w:lang w:val="en-GB" w:eastAsia="zh-CN"/>
        </w:rPr>
        <w:fldChar w:fldCharType="separate"/>
      </w:r>
      <w:r w:rsidR="006262C6" w:rsidRPr="002301D9">
        <w:t xml:space="preserve">Figure </w:t>
      </w:r>
      <w:r w:rsidR="006262C6">
        <w:rPr>
          <w:noProof/>
        </w:rPr>
        <w:t>4</w:t>
      </w:r>
      <w:r w:rsidR="00CD4CF0">
        <w:rPr>
          <w:lang w:val="en-GB" w:eastAsia="zh-CN"/>
        </w:rPr>
        <w:fldChar w:fldCharType="end"/>
      </w:r>
      <w:r w:rsidR="00CD4CF0">
        <w:rPr>
          <w:lang w:val="en-GB" w:eastAsia="zh-CN"/>
        </w:rPr>
        <w:t>)</w:t>
      </w:r>
      <w:r w:rsidR="00BB4F54" w:rsidRPr="00BB4F54">
        <w:rPr>
          <w:lang w:val="en-GB" w:eastAsia="zh-CN"/>
        </w:rPr>
        <w:t xml:space="preserve">, subframe 9 in odd frames is the only UL </w:t>
      </w:r>
      <w:r w:rsidR="001A10D5">
        <w:rPr>
          <w:lang w:val="en-GB" w:eastAsia="zh-CN"/>
        </w:rPr>
        <w:t>subframe</w:t>
      </w:r>
      <w:r w:rsidR="00BB4F54" w:rsidRPr="00BB4F54">
        <w:rPr>
          <w:lang w:val="en-GB" w:eastAsia="zh-CN"/>
        </w:rPr>
        <w:t xml:space="preserve"> common to all listed TDD patterns</w:t>
      </w:r>
      <w:r w:rsidR="00BB4F54">
        <w:rPr>
          <w:lang w:val="en-GB" w:eastAsia="zh-CN"/>
        </w:rPr>
        <w:t xml:space="preserve"> (and s</w:t>
      </w:r>
      <w:r w:rsidR="00BB4F54" w:rsidRPr="00BB4F54">
        <w:rPr>
          <w:lang w:val="en-GB" w:eastAsia="zh-CN"/>
        </w:rPr>
        <w:t>ubframe 9 in even frames is common to all patterns except 3+1</w:t>
      </w:r>
      <w:r w:rsidR="00BB4F54">
        <w:rPr>
          <w:lang w:val="en-GB" w:eastAsia="zh-CN"/>
        </w:rPr>
        <w:t>)</w:t>
      </w:r>
      <w:r w:rsidR="00BB4F54" w:rsidRPr="00BB4F54">
        <w:rPr>
          <w:lang w:val="en-GB" w:eastAsia="zh-CN"/>
        </w:rPr>
        <w:t>.</w:t>
      </w:r>
    </w:p>
    <w:p w14:paraId="3FD3D148" w14:textId="77777777" w:rsidR="00BB4F54" w:rsidRDefault="00BB4F54" w:rsidP="00EC0CC7">
      <w:pPr>
        <w:rPr>
          <w:lang w:val="en-GB" w:eastAsia="zh-CN"/>
        </w:rPr>
      </w:pPr>
    </w:p>
    <w:p w14:paraId="0F890E7A" w14:textId="0BC2FE86" w:rsidR="007E2A46" w:rsidRPr="00310AAB" w:rsidRDefault="00BB4F54" w:rsidP="007E2A46">
      <w:pPr>
        <w:pStyle w:val="Observation"/>
        <w:rPr>
          <w:noProof/>
          <w:lang w:eastAsia="sv-SE"/>
        </w:rPr>
      </w:pPr>
      <w:bookmarkStart w:id="64" w:name="_Toc498700163"/>
      <w:bookmarkStart w:id="65" w:name="_Toc498700224"/>
      <w:bookmarkStart w:id="66" w:name="_Toc498702075"/>
      <w:bookmarkStart w:id="67" w:name="_Toc503266035"/>
      <w:bookmarkStart w:id="68" w:name="_Toc503339740"/>
      <w:bookmarkStart w:id="69" w:name="_Toc503447882"/>
      <w:bookmarkStart w:id="70" w:name="_Toc503513638"/>
      <w:bookmarkStart w:id="71" w:name="_Toc503513914"/>
      <w:bookmarkStart w:id="72" w:name="_Toc503518946"/>
      <w:bookmarkStart w:id="73" w:name="_Toc503519588"/>
      <w:bookmarkStart w:id="74" w:name="_Toc503519886"/>
      <w:bookmarkStart w:id="75" w:name="_Toc503520364"/>
      <w:bookmarkStart w:id="76" w:name="_Toc503520685"/>
      <w:bookmarkStart w:id="77" w:name="_Toc503536728"/>
      <w:bookmarkStart w:id="78" w:name="_Toc503536878"/>
      <w:bookmarkStart w:id="79" w:name="_Toc503538125"/>
      <w:bookmarkStart w:id="80" w:name="_Toc503540333"/>
      <w:bookmarkStart w:id="81" w:name="_Toc503540816"/>
      <w:bookmarkStart w:id="82" w:name="_Toc510605172"/>
      <w:bookmarkStart w:id="83" w:name="_Toc510605227"/>
      <w:bookmarkStart w:id="84" w:name="_Hlk510622704"/>
      <w:bookmarkStart w:id="85" w:name="_Toc510620071"/>
      <w:bookmarkStart w:id="86" w:name="_Toc510624716"/>
      <w:bookmarkStart w:id="87" w:name="_Toc510628513"/>
      <w:bookmarkStart w:id="88" w:name="_Toc510708267"/>
      <w:bookmarkStart w:id="89" w:name="_Toc510709317"/>
      <w:bookmarkStart w:id="90" w:name="_Toc510710668"/>
      <w:bookmarkStart w:id="91" w:name="_Toc510716214"/>
      <w:bookmarkStart w:id="92" w:name="_Toc510716500"/>
      <w:bookmarkStart w:id="93" w:name="_Toc510716985"/>
      <w:bookmarkStart w:id="94" w:name="_Toc510807892"/>
      <w:bookmarkStart w:id="95" w:name="_Toc510809283"/>
      <w:bookmarkStart w:id="96" w:name="_Toc510812388"/>
      <w:bookmarkStart w:id="97" w:name="_Toc510813217"/>
      <w:bookmarkStart w:id="98" w:name="_Toc498694597"/>
      <w:bookmarkStart w:id="99" w:name="_Toc510627791"/>
      <w:bookmarkStart w:id="100" w:name="_Toc510628202"/>
      <w:r>
        <w:t xml:space="preserve">Finding RACH </w:t>
      </w:r>
      <w:r w:rsidR="00C74703">
        <w:t>slot</w:t>
      </w:r>
      <w:r>
        <w:t xml:space="preserve"> patterns that support all typical TDD patterns may not be trivial. For example, f</w:t>
      </w:r>
      <w:r w:rsidR="002E37EE">
        <w:t>or 30 kHz SCS, slot 19 is the only UL slot common to</w:t>
      </w:r>
      <w:r>
        <w:t xml:space="preserve"> several typical </w:t>
      </w:r>
      <w:r w:rsidR="002E37EE">
        <w:t>TDD patterns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002E37EE">
        <w:t>.</w:t>
      </w:r>
      <w:bookmarkEnd w:id="85"/>
      <w:bookmarkEnd w:id="86"/>
      <w:bookmarkEnd w:id="87"/>
      <w:bookmarkEnd w:id="88"/>
      <w:bookmarkEnd w:id="89"/>
      <w:bookmarkEnd w:id="90"/>
      <w:bookmarkEnd w:id="91"/>
      <w:bookmarkEnd w:id="92"/>
      <w:bookmarkEnd w:id="93"/>
      <w:bookmarkEnd w:id="94"/>
      <w:bookmarkEnd w:id="95"/>
      <w:bookmarkEnd w:id="96"/>
      <w:bookmarkEnd w:id="97"/>
      <w:r w:rsidR="007E2A46" w:rsidRPr="00310AAB">
        <w:t xml:space="preserve"> </w:t>
      </w:r>
      <w:bookmarkEnd w:id="98"/>
      <w:bookmarkEnd w:id="99"/>
      <w:bookmarkEnd w:id="100"/>
    </w:p>
    <w:p w14:paraId="69947081" w14:textId="77777777" w:rsidR="00304D06" w:rsidRDefault="00304D06" w:rsidP="00DE1240">
      <w:pPr>
        <w:rPr>
          <w:lang w:val="en-GB" w:eastAsia="zh-CN"/>
        </w:rPr>
      </w:pPr>
    </w:p>
    <w:p w14:paraId="00EE7C49" w14:textId="39D67D51" w:rsidR="00DE1240" w:rsidRDefault="00304D06" w:rsidP="00DE1240">
      <w:pPr>
        <w:rPr>
          <w:lang w:val="en-GB" w:eastAsia="zh-CN"/>
        </w:rPr>
      </w:pPr>
      <w:r>
        <w:rPr>
          <w:lang w:val="en-GB" w:eastAsia="zh-CN"/>
        </w:rPr>
        <w:t>Slot 19 may, however, lead to long latency if SSB appears early in the frame. There must be RACH configurations supporting low latency also when SSB appears early in the frame.</w:t>
      </w:r>
    </w:p>
    <w:p w14:paraId="3451A1CE" w14:textId="77777777" w:rsidR="00304D06" w:rsidRDefault="00304D06" w:rsidP="00DE1240">
      <w:pPr>
        <w:rPr>
          <w:lang w:val="en-GB" w:eastAsia="zh-CN"/>
        </w:rPr>
      </w:pPr>
    </w:p>
    <w:p w14:paraId="5822A4E8" w14:textId="12D2B620" w:rsidR="00DE1240" w:rsidRPr="00310AAB" w:rsidRDefault="00DE1240" w:rsidP="00DE1240">
      <w:pPr>
        <w:pStyle w:val="Observation"/>
        <w:rPr>
          <w:noProof/>
          <w:lang w:eastAsia="sv-SE"/>
        </w:rPr>
      </w:pPr>
      <w:bookmarkStart w:id="101" w:name="_Toc510628203"/>
      <w:bookmarkStart w:id="102" w:name="_Toc510628514"/>
      <w:bookmarkStart w:id="103" w:name="_Toc510708268"/>
      <w:bookmarkStart w:id="104" w:name="_Toc510709318"/>
      <w:bookmarkStart w:id="105" w:name="_Toc510710669"/>
      <w:bookmarkStart w:id="106" w:name="_Toc510716215"/>
      <w:bookmarkStart w:id="107" w:name="_Toc510716501"/>
      <w:bookmarkStart w:id="108" w:name="_Toc510716986"/>
      <w:bookmarkStart w:id="109" w:name="_Toc510807893"/>
      <w:bookmarkStart w:id="110" w:name="_Toc510809284"/>
      <w:bookmarkStart w:id="111" w:name="_Toc510812389"/>
      <w:bookmarkStart w:id="112" w:name="_Toc510813218"/>
      <w:r>
        <w:t xml:space="preserve">There </w:t>
      </w:r>
      <w:r w:rsidR="005939F4">
        <w:t>must</w:t>
      </w:r>
      <w:r>
        <w:t xml:space="preserve"> be support </w:t>
      </w:r>
      <w:r w:rsidR="00311493">
        <w:t xml:space="preserve">also </w:t>
      </w:r>
      <w:r>
        <w:t>for RACH occasions early in the frame in order to keep latency down when SSB occurs early in the frame.</w:t>
      </w:r>
      <w:bookmarkEnd w:id="101"/>
      <w:r w:rsidR="00304D06">
        <w:t xml:space="preserve"> For example, slot 19, which is common to several TDD patterns, can lead to long latency if SSB appears early in frame.</w:t>
      </w:r>
      <w:bookmarkEnd w:id="102"/>
      <w:bookmarkEnd w:id="103"/>
      <w:bookmarkEnd w:id="104"/>
      <w:bookmarkEnd w:id="105"/>
      <w:bookmarkEnd w:id="106"/>
      <w:bookmarkEnd w:id="107"/>
      <w:bookmarkEnd w:id="108"/>
      <w:bookmarkEnd w:id="109"/>
      <w:bookmarkEnd w:id="110"/>
      <w:bookmarkEnd w:id="111"/>
      <w:bookmarkEnd w:id="112"/>
    </w:p>
    <w:p w14:paraId="16A54F46" w14:textId="77777777" w:rsidR="00DB4C6A" w:rsidRPr="00DE1240" w:rsidRDefault="00DB4C6A" w:rsidP="002E37EE">
      <w:pPr>
        <w:tabs>
          <w:tab w:val="left" w:pos="1701"/>
        </w:tabs>
        <w:rPr>
          <w:lang w:val="en-GB" w:eastAsia="zh-CN"/>
        </w:rPr>
      </w:pPr>
    </w:p>
    <w:p w14:paraId="3E8919FA" w14:textId="7A8664BB" w:rsidR="00403165" w:rsidRDefault="00403165" w:rsidP="002E37EE">
      <w:pPr>
        <w:tabs>
          <w:tab w:val="left" w:pos="1701"/>
        </w:tabs>
        <w:rPr>
          <w:lang w:val="en-GB" w:eastAsia="zh-CN"/>
        </w:rPr>
      </w:pPr>
      <w:r>
        <w:rPr>
          <w:lang w:val="en-GB" w:eastAsia="zh-CN"/>
        </w:rPr>
        <w:t xml:space="preserve">Furthermore, in order to avoid wasting radio resources, it is important to have support for RACH configurations </w:t>
      </w:r>
      <w:r w:rsidR="005A2650">
        <w:rPr>
          <w:lang w:val="en-GB" w:eastAsia="zh-CN"/>
        </w:rPr>
        <w:t xml:space="preserve">(RACH configuration table entries) </w:t>
      </w:r>
      <w:r>
        <w:rPr>
          <w:lang w:val="en-GB" w:eastAsia="zh-CN"/>
        </w:rPr>
        <w:t>that lead to only one RO per SSB in the association period, i.e. to avoid undesired cyclic repetitions of the associations.</w:t>
      </w:r>
      <w:r w:rsidR="00901281">
        <w:rPr>
          <w:lang w:val="en-GB" w:eastAsia="zh-CN"/>
        </w:rPr>
        <w:t xml:space="preserve"> </w:t>
      </w:r>
    </w:p>
    <w:p w14:paraId="10D358DE" w14:textId="77777777" w:rsidR="00DA0BE5" w:rsidRDefault="00DA0BE5" w:rsidP="002E37EE">
      <w:pPr>
        <w:tabs>
          <w:tab w:val="left" w:pos="1701"/>
        </w:tabs>
        <w:rPr>
          <w:lang w:val="en-GB" w:eastAsia="zh-CN"/>
        </w:rPr>
      </w:pPr>
    </w:p>
    <w:p w14:paraId="15038D0B" w14:textId="4191340B" w:rsidR="00DA0BE5" w:rsidRPr="00310AAB" w:rsidRDefault="00DA0BE5" w:rsidP="00DA0BE5">
      <w:pPr>
        <w:pStyle w:val="Observation"/>
        <w:rPr>
          <w:noProof/>
          <w:lang w:eastAsia="sv-SE"/>
        </w:rPr>
      </w:pPr>
      <w:bookmarkStart w:id="113" w:name="_Toc510628204"/>
      <w:bookmarkStart w:id="114" w:name="_Toc510628515"/>
      <w:bookmarkStart w:id="115" w:name="_Toc510708269"/>
      <w:bookmarkStart w:id="116" w:name="_Toc510709319"/>
      <w:bookmarkStart w:id="117" w:name="_Toc510710670"/>
      <w:bookmarkStart w:id="118" w:name="_Toc510716216"/>
      <w:bookmarkStart w:id="119" w:name="_Toc510716502"/>
      <w:bookmarkStart w:id="120" w:name="_Toc510716987"/>
      <w:bookmarkStart w:id="121" w:name="_Toc510807894"/>
      <w:bookmarkStart w:id="122" w:name="_Toc510809285"/>
      <w:bookmarkStart w:id="123" w:name="_Toc510812390"/>
      <w:bookmarkStart w:id="124" w:name="_Toc510813219"/>
      <w:r>
        <w:t>There must be s</w:t>
      </w:r>
      <w:r w:rsidRPr="00DA0BE5">
        <w:t xml:space="preserve">upport </w:t>
      </w:r>
      <w:r>
        <w:t xml:space="preserve">for </w:t>
      </w:r>
      <w:r w:rsidRPr="00DA0BE5">
        <w:t>RACH configurations with few enough slots that there is no unneeded cyclic repetition with typical number of SSBs and SSB periodicities, in order to avoid waste of radio resources</w:t>
      </w:r>
      <w:r>
        <w:t>.</w:t>
      </w:r>
      <w:bookmarkEnd w:id="113"/>
      <w:bookmarkEnd w:id="114"/>
      <w:bookmarkEnd w:id="115"/>
      <w:bookmarkEnd w:id="116"/>
      <w:bookmarkEnd w:id="117"/>
      <w:bookmarkEnd w:id="118"/>
      <w:bookmarkEnd w:id="119"/>
      <w:bookmarkEnd w:id="120"/>
      <w:bookmarkEnd w:id="121"/>
      <w:bookmarkEnd w:id="122"/>
      <w:bookmarkEnd w:id="123"/>
      <w:bookmarkEnd w:id="124"/>
    </w:p>
    <w:p w14:paraId="44469C4A" w14:textId="77777777" w:rsidR="00DA0BE5" w:rsidRDefault="00DA0BE5" w:rsidP="00DA0BE5">
      <w:pPr>
        <w:tabs>
          <w:tab w:val="left" w:pos="1701"/>
        </w:tabs>
        <w:rPr>
          <w:lang w:val="en-GB" w:eastAsia="zh-CN"/>
        </w:rPr>
      </w:pPr>
    </w:p>
    <w:p w14:paraId="130147A1" w14:textId="29333F84" w:rsidR="00A05852" w:rsidRDefault="00A05852" w:rsidP="002E37EE">
      <w:pPr>
        <w:tabs>
          <w:tab w:val="left" w:pos="1701"/>
        </w:tabs>
        <w:rPr>
          <w:lang w:val="en-GB" w:eastAsia="zh-CN"/>
        </w:rPr>
      </w:pPr>
      <w:r>
        <w:rPr>
          <w:lang w:val="en-GB" w:eastAsia="zh-CN"/>
        </w:rPr>
        <w:t>At the same time, RACH configurations with large enough number of slots must be available to support beam sweeping.</w:t>
      </w:r>
    </w:p>
    <w:p w14:paraId="71D4196B" w14:textId="77777777" w:rsidR="00357FDA" w:rsidRDefault="00357FDA" w:rsidP="00357FDA">
      <w:pPr>
        <w:rPr>
          <w:lang w:val="en-GB" w:eastAsia="zh-CN"/>
        </w:rPr>
      </w:pPr>
    </w:p>
    <w:p w14:paraId="70E010A9" w14:textId="77DF3278" w:rsidR="00357FDA" w:rsidRPr="00310AAB" w:rsidRDefault="00CA0BD4" w:rsidP="00357FDA">
      <w:pPr>
        <w:pStyle w:val="Observation"/>
        <w:rPr>
          <w:noProof/>
          <w:lang w:eastAsia="sv-SE"/>
        </w:rPr>
      </w:pPr>
      <w:bookmarkStart w:id="125" w:name="_Toc510627792"/>
      <w:bookmarkStart w:id="126" w:name="_Toc510628205"/>
      <w:bookmarkStart w:id="127" w:name="_Toc510628516"/>
      <w:bookmarkStart w:id="128" w:name="_Toc510708270"/>
      <w:bookmarkStart w:id="129" w:name="_Toc510709320"/>
      <w:bookmarkStart w:id="130" w:name="_Toc510710671"/>
      <w:bookmarkStart w:id="131" w:name="_Toc510716217"/>
      <w:bookmarkStart w:id="132" w:name="_Toc510716503"/>
      <w:bookmarkStart w:id="133" w:name="_Toc510716988"/>
      <w:bookmarkStart w:id="134" w:name="_Toc510807895"/>
      <w:bookmarkStart w:id="135" w:name="_Toc510809286"/>
      <w:bookmarkStart w:id="136" w:name="_Toc510812391"/>
      <w:bookmarkStart w:id="137" w:name="_Toc510813220"/>
      <w:r>
        <w:t>There must also be support</w:t>
      </w:r>
      <w:r w:rsidR="00357FDA">
        <w:t xml:space="preserve"> for </w:t>
      </w:r>
      <w:r w:rsidR="00357FDA" w:rsidRPr="00357FDA">
        <w:t xml:space="preserve">RACH configurations with large enough number of slots </w:t>
      </w:r>
      <w:r w:rsidR="00266915">
        <w:t>to allow</w:t>
      </w:r>
      <w:r w:rsidR="00357FDA" w:rsidRPr="00357FDA">
        <w:t xml:space="preserve"> beam sweeping</w:t>
      </w:r>
      <w:r w:rsidR="0015205C">
        <w:t xml:space="preserve"> of SSB</w:t>
      </w:r>
      <w:r w:rsidR="00357FDA">
        <w:t>.</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5EEC07B9" w14:textId="77777777" w:rsidR="00357FDA" w:rsidRDefault="00357FDA" w:rsidP="00357FDA">
      <w:pPr>
        <w:tabs>
          <w:tab w:val="left" w:pos="1701"/>
        </w:tabs>
        <w:rPr>
          <w:lang w:val="en-GB" w:eastAsia="zh-CN"/>
        </w:rPr>
      </w:pPr>
    </w:p>
    <w:p w14:paraId="7EB24CDB" w14:textId="051E0618" w:rsidR="00052064" w:rsidRDefault="00052064" w:rsidP="002E37EE">
      <w:pPr>
        <w:tabs>
          <w:tab w:val="left" w:pos="1701"/>
        </w:tabs>
        <w:rPr>
          <w:lang w:val="en-GB" w:eastAsia="zh-CN"/>
        </w:rPr>
      </w:pPr>
      <w:r>
        <w:rPr>
          <w:lang w:val="en-GB" w:eastAsia="zh-CN"/>
        </w:rPr>
        <w:t xml:space="preserve">Moreover, it is important to have RACH configurations starting on symbol 0, because with starting symbol 2 there is </w:t>
      </w:r>
      <w:r w:rsidR="0089375C">
        <w:rPr>
          <w:lang w:val="en-GB" w:eastAsia="zh-CN"/>
        </w:rPr>
        <w:t>much less</w:t>
      </w:r>
      <w:r>
        <w:rPr>
          <w:lang w:val="en-GB" w:eastAsia="zh-CN"/>
        </w:rPr>
        <w:t xml:space="preserve"> guard at the end of the slot</w:t>
      </w:r>
      <w:r w:rsidR="007848E2">
        <w:rPr>
          <w:lang w:val="en-GB" w:eastAsia="zh-CN"/>
        </w:rPr>
        <w:t>. For example, for format B4 with 30 kHz subcarrier spacing, starting symbol 0 allows a cell size of more than 12 km, whereas starting symbol 2 limits the maximum cell size to less than 2 km</w:t>
      </w:r>
      <w:r>
        <w:rPr>
          <w:lang w:val="en-GB" w:eastAsia="zh-CN"/>
        </w:rPr>
        <w:t>.</w:t>
      </w:r>
    </w:p>
    <w:p w14:paraId="0F0CE5EE" w14:textId="77777777" w:rsidR="00052064" w:rsidRDefault="00052064" w:rsidP="00052064">
      <w:pPr>
        <w:rPr>
          <w:lang w:val="en-GB" w:eastAsia="zh-CN"/>
        </w:rPr>
      </w:pPr>
    </w:p>
    <w:p w14:paraId="7CDD8305" w14:textId="3EA1053F" w:rsidR="00052064" w:rsidRPr="00310AAB" w:rsidRDefault="001D2F4C" w:rsidP="00052064">
      <w:pPr>
        <w:pStyle w:val="Proposal"/>
        <w:tabs>
          <w:tab w:val="clear" w:pos="1701"/>
          <w:tab w:val="clear" w:pos="2014"/>
        </w:tabs>
        <w:rPr>
          <w:rFonts w:cs="Arial"/>
        </w:rPr>
      </w:pPr>
      <w:bookmarkStart w:id="138" w:name="_Toc510624719"/>
      <w:bookmarkStart w:id="139" w:name="_Toc510627795"/>
      <w:bookmarkStart w:id="140" w:name="_Toc510628207"/>
      <w:bookmarkStart w:id="141" w:name="_Toc510628518"/>
      <w:bookmarkStart w:id="142" w:name="_Toc510708274"/>
      <w:bookmarkStart w:id="143" w:name="_Toc510709324"/>
      <w:bookmarkStart w:id="144" w:name="_Toc510710675"/>
      <w:bookmarkStart w:id="145" w:name="_Toc510716221"/>
      <w:bookmarkStart w:id="146" w:name="_Toc510716507"/>
      <w:bookmarkStart w:id="147" w:name="_Toc510716992"/>
      <w:bookmarkStart w:id="148" w:name="_Toc510807899"/>
      <w:bookmarkStart w:id="149" w:name="_Toc510809290"/>
      <w:bookmarkStart w:id="150" w:name="_Toc510812395"/>
      <w:bookmarkStart w:id="151" w:name="_Toc510813224"/>
      <w:r>
        <w:rPr>
          <w:lang w:val="en-GB"/>
        </w:rPr>
        <w:t>Have</w:t>
      </w:r>
      <w:r w:rsidR="00052064">
        <w:t xml:space="preserve"> ample support also for starting symbol 0</w:t>
      </w:r>
      <w:r w:rsidR="00CC7A2D">
        <w:t xml:space="preserve"> for FR1</w:t>
      </w:r>
      <w:r w:rsidR="00052064">
        <w:t xml:space="preserve">, in order not to </w:t>
      </w:r>
      <w:r w:rsidR="009542AA">
        <w:t>limit the maximum cell size severely and unnecessarily</w:t>
      </w:r>
      <w:r w:rsidR="00052064" w:rsidRPr="00310AAB">
        <w:rPr>
          <w:rFonts w:cs="Arial"/>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4C6E801" w14:textId="77777777" w:rsidR="00052064" w:rsidRDefault="00052064" w:rsidP="002E37EE">
      <w:pPr>
        <w:tabs>
          <w:tab w:val="left" w:pos="1701"/>
        </w:tabs>
        <w:rPr>
          <w:lang w:val="en-GB" w:eastAsia="zh-CN"/>
        </w:rPr>
      </w:pPr>
    </w:p>
    <w:p w14:paraId="14AB2A64" w14:textId="43EF7DDF" w:rsidR="00E00D4C" w:rsidRDefault="001753E1" w:rsidP="00BF11ED">
      <w:pPr>
        <w:pStyle w:val="Heading3"/>
      </w:pPr>
      <w:r>
        <w:t>Proposed new configurations</w:t>
      </w:r>
      <w:bookmarkStart w:id="152" w:name="_Ref510716974"/>
    </w:p>
    <w:bookmarkEnd w:id="152"/>
    <w:p w14:paraId="0E24D195" w14:textId="0F471975" w:rsidR="00403165" w:rsidRDefault="00E00D4C" w:rsidP="002E37EE">
      <w:pPr>
        <w:tabs>
          <w:tab w:val="left" w:pos="1701"/>
        </w:tabs>
        <w:rPr>
          <w:lang w:val="en-GB" w:eastAsia="zh-CN"/>
        </w:rPr>
      </w:pPr>
      <w:r>
        <w:rPr>
          <w:lang w:val="en-GB" w:eastAsia="zh-CN"/>
        </w:rPr>
        <w:t xml:space="preserve">Based on the </w:t>
      </w:r>
      <w:r w:rsidR="008B0398">
        <w:rPr>
          <w:lang w:val="en-GB" w:eastAsia="zh-CN"/>
        </w:rPr>
        <w:t>design principles</w:t>
      </w:r>
      <w:r>
        <w:rPr>
          <w:lang w:val="en-GB" w:eastAsia="zh-CN"/>
        </w:rPr>
        <w:t xml:space="preserve"> in</w:t>
      </w:r>
      <w:r w:rsidR="001753E1">
        <w:rPr>
          <w:lang w:val="en-GB" w:eastAsia="zh-CN"/>
        </w:rPr>
        <w:t xml:space="preserve"> Section </w:t>
      </w:r>
      <w:r w:rsidR="001753E1">
        <w:rPr>
          <w:lang w:val="en-GB" w:eastAsia="zh-CN"/>
        </w:rPr>
        <w:fldChar w:fldCharType="begin"/>
      </w:r>
      <w:r w:rsidR="001753E1">
        <w:rPr>
          <w:lang w:val="en-GB" w:eastAsia="zh-CN"/>
        </w:rPr>
        <w:instrText xml:space="preserve"> REF _Ref510716855 \r \h </w:instrText>
      </w:r>
      <w:r w:rsidR="001753E1">
        <w:rPr>
          <w:lang w:val="en-GB" w:eastAsia="zh-CN"/>
        </w:rPr>
      </w:r>
      <w:r w:rsidR="001753E1">
        <w:rPr>
          <w:lang w:val="en-GB" w:eastAsia="zh-CN"/>
        </w:rPr>
        <w:fldChar w:fldCharType="separate"/>
      </w:r>
      <w:r w:rsidR="006262C6">
        <w:rPr>
          <w:lang w:val="en-GB" w:eastAsia="zh-CN"/>
        </w:rPr>
        <w:t>2.2.2</w:t>
      </w:r>
      <w:r w:rsidR="001753E1">
        <w:rPr>
          <w:lang w:val="en-GB" w:eastAsia="zh-CN"/>
        </w:rPr>
        <w:fldChar w:fldCharType="end"/>
      </w:r>
      <w:r w:rsidR="001753E1">
        <w:rPr>
          <w:lang w:val="en-GB" w:eastAsia="zh-CN"/>
        </w:rPr>
        <w:t>,</w:t>
      </w:r>
      <w:r>
        <w:rPr>
          <w:lang w:val="en-GB" w:eastAsia="zh-CN"/>
        </w:rPr>
        <w:t xml:space="preserve"> a set of new RACH configurations are proposed in</w:t>
      </w:r>
      <w:r w:rsidR="00BA5DC7">
        <w:rPr>
          <w:lang w:val="en-GB" w:eastAsia="zh-CN"/>
        </w:rPr>
        <w:t xml:space="preserve"> </w:t>
      </w:r>
      <w:r w:rsidR="008105EA">
        <w:rPr>
          <w:lang w:val="en-GB" w:eastAsia="zh-CN"/>
        </w:rPr>
        <w:fldChar w:fldCharType="begin"/>
      </w:r>
      <w:r w:rsidR="008105EA">
        <w:rPr>
          <w:lang w:val="en-GB" w:eastAsia="zh-CN"/>
        </w:rPr>
        <w:instrText xml:space="preserve"> REF _Ref510623974 \h </w:instrText>
      </w:r>
      <w:r w:rsidR="008105EA">
        <w:rPr>
          <w:lang w:val="en-GB" w:eastAsia="zh-CN"/>
        </w:rPr>
      </w:r>
      <w:r w:rsidR="008105EA">
        <w:rPr>
          <w:lang w:val="en-GB" w:eastAsia="zh-CN"/>
        </w:rPr>
        <w:fldChar w:fldCharType="separate"/>
      </w:r>
      <w:r w:rsidR="006262C6" w:rsidRPr="00310AAB">
        <w:t xml:space="preserve">Table </w:t>
      </w:r>
      <w:r w:rsidR="006262C6">
        <w:rPr>
          <w:noProof/>
        </w:rPr>
        <w:t>3</w:t>
      </w:r>
      <w:r w:rsidR="008105EA">
        <w:rPr>
          <w:lang w:val="en-GB" w:eastAsia="zh-CN"/>
        </w:rPr>
        <w:fldChar w:fldCharType="end"/>
      </w:r>
      <w:r>
        <w:rPr>
          <w:lang w:val="en-GB" w:eastAsia="zh-CN"/>
        </w:rPr>
        <w:t xml:space="preserve">. </w:t>
      </w:r>
      <w:r w:rsidR="00922CE9">
        <w:rPr>
          <w:lang w:val="en-GB" w:eastAsia="zh-CN"/>
        </w:rPr>
        <w:t>The set is rather small</w:t>
      </w:r>
      <w:r w:rsidR="00307491">
        <w:rPr>
          <w:lang w:val="en-GB" w:eastAsia="zh-CN"/>
        </w:rPr>
        <w:t xml:space="preserve"> (5 entries)</w:t>
      </w:r>
      <w:r w:rsidR="00922CE9">
        <w:rPr>
          <w:lang w:val="en-GB" w:eastAsia="zh-CN"/>
        </w:rPr>
        <w:t xml:space="preserve">, </w:t>
      </w:r>
      <w:r>
        <w:rPr>
          <w:lang w:val="en-GB" w:eastAsia="zh-CN"/>
        </w:rPr>
        <w:t>yet seems</w:t>
      </w:r>
      <w:r w:rsidR="00922CE9">
        <w:rPr>
          <w:lang w:val="en-GB" w:eastAsia="zh-CN"/>
        </w:rPr>
        <w:t xml:space="preserve"> to fulfil all the above </w:t>
      </w:r>
      <w:r w:rsidR="003D65FC">
        <w:rPr>
          <w:lang w:val="en-GB" w:eastAsia="zh-CN"/>
        </w:rPr>
        <w:t xml:space="preserve">observed </w:t>
      </w:r>
      <w:r w:rsidR="00922CE9">
        <w:rPr>
          <w:lang w:val="en-GB" w:eastAsia="zh-CN"/>
        </w:rPr>
        <w:t xml:space="preserve">requirement and </w:t>
      </w:r>
      <w:r w:rsidR="00BA5DC7">
        <w:rPr>
          <w:lang w:val="en-GB" w:eastAsia="zh-CN"/>
        </w:rPr>
        <w:t>work with a variety of TDD patterns and subcarrier spacings</w:t>
      </w:r>
      <w:r w:rsidR="000642FE">
        <w:rPr>
          <w:lang w:val="en-GB" w:eastAsia="zh-CN"/>
        </w:rPr>
        <w:t xml:space="preserve"> (cf. </w:t>
      </w:r>
      <w:r w:rsidR="000642FE">
        <w:rPr>
          <w:lang w:val="en-GB" w:eastAsia="zh-CN"/>
        </w:rPr>
        <w:fldChar w:fldCharType="begin"/>
      </w:r>
      <w:r w:rsidR="000642FE">
        <w:rPr>
          <w:lang w:val="en-GB" w:eastAsia="zh-CN"/>
        </w:rPr>
        <w:instrText xml:space="preserve"> REF _Ref510623930 \h </w:instrText>
      </w:r>
      <w:r w:rsidR="000642FE">
        <w:rPr>
          <w:lang w:val="en-GB" w:eastAsia="zh-CN"/>
        </w:rPr>
      </w:r>
      <w:r w:rsidR="000642FE">
        <w:rPr>
          <w:lang w:val="en-GB" w:eastAsia="zh-CN"/>
        </w:rPr>
        <w:fldChar w:fldCharType="separate"/>
      </w:r>
      <w:r w:rsidR="006262C6" w:rsidRPr="002301D9">
        <w:t xml:space="preserve">Figure </w:t>
      </w:r>
      <w:r w:rsidR="006262C6">
        <w:rPr>
          <w:noProof/>
        </w:rPr>
        <w:t>3</w:t>
      </w:r>
      <w:r w:rsidR="000642FE">
        <w:rPr>
          <w:lang w:val="en-GB" w:eastAsia="zh-CN"/>
        </w:rPr>
        <w:fldChar w:fldCharType="end"/>
      </w:r>
      <w:r w:rsidR="000642FE">
        <w:rPr>
          <w:lang w:val="en-GB" w:eastAsia="zh-CN"/>
        </w:rPr>
        <w:t xml:space="preserve"> and </w:t>
      </w:r>
      <w:r w:rsidR="000642FE">
        <w:rPr>
          <w:lang w:val="en-GB" w:eastAsia="zh-CN"/>
        </w:rPr>
        <w:fldChar w:fldCharType="begin"/>
      </w:r>
      <w:r w:rsidR="000642FE">
        <w:rPr>
          <w:lang w:val="en-GB" w:eastAsia="zh-CN"/>
        </w:rPr>
        <w:instrText xml:space="preserve"> REF _Ref510623932 \h </w:instrText>
      </w:r>
      <w:r w:rsidR="000642FE">
        <w:rPr>
          <w:lang w:val="en-GB" w:eastAsia="zh-CN"/>
        </w:rPr>
      </w:r>
      <w:r w:rsidR="000642FE">
        <w:rPr>
          <w:lang w:val="en-GB" w:eastAsia="zh-CN"/>
        </w:rPr>
        <w:fldChar w:fldCharType="separate"/>
      </w:r>
      <w:r w:rsidR="006262C6" w:rsidRPr="002301D9">
        <w:t xml:space="preserve">Figure </w:t>
      </w:r>
      <w:r w:rsidR="006262C6">
        <w:rPr>
          <w:noProof/>
        </w:rPr>
        <w:t>4</w:t>
      </w:r>
      <w:r w:rsidR="000642FE">
        <w:rPr>
          <w:lang w:val="en-GB" w:eastAsia="zh-CN"/>
        </w:rPr>
        <w:fldChar w:fldCharType="end"/>
      </w:r>
      <w:r w:rsidR="000642FE">
        <w:rPr>
          <w:lang w:val="en-GB" w:eastAsia="zh-CN"/>
        </w:rPr>
        <w:t>)</w:t>
      </w:r>
      <w:r w:rsidR="00403165">
        <w:rPr>
          <w:lang w:val="en-GB" w:eastAsia="zh-CN"/>
        </w:rPr>
        <w:t xml:space="preserve">. </w:t>
      </w:r>
      <w:r w:rsidR="00380826">
        <w:rPr>
          <w:lang w:val="en-GB" w:eastAsia="zh-CN"/>
        </w:rPr>
        <w:t xml:space="preserve">The table </w:t>
      </w:r>
      <w:r w:rsidR="00953958">
        <w:rPr>
          <w:lang w:val="en-GB" w:eastAsia="zh-CN"/>
        </w:rPr>
        <w:t>indicates</w:t>
      </w:r>
      <w:r w:rsidR="00380826">
        <w:rPr>
          <w:lang w:val="en-GB" w:eastAsia="zh-CN"/>
        </w:rPr>
        <w:t xml:space="preserve"> a</w:t>
      </w:r>
      <w:r w:rsidR="00B803FF">
        <w:rPr>
          <w:lang w:val="en-GB" w:eastAsia="zh-CN"/>
        </w:rPr>
        <w:t xml:space="preserve"> </w:t>
      </w:r>
      <w:r w:rsidR="00380826">
        <w:rPr>
          <w:lang w:val="en-GB" w:eastAsia="zh-CN"/>
        </w:rPr>
        <w:t>motivati</w:t>
      </w:r>
      <w:r w:rsidR="00E50E9F">
        <w:rPr>
          <w:lang w:val="en-GB" w:eastAsia="zh-CN"/>
        </w:rPr>
        <w:t xml:space="preserve">ng </w:t>
      </w:r>
      <w:r w:rsidR="00380826">
        <w:rPr>
          <w:lang w:val="en-GB" w:eastAsia="zh-CN"/>
        </w:rPr>
        <w:t xml:space="preserve">use </w:t>
      </w:r>
      <w:r w:rsidR="00B803FF">
        <w:rPr>
          <w:lang w:val="en-GB" w:eastAsia="zh-CN"/>
        </w:rPr>
        <w:t xml:space="preserve">case for each </w:t>
      </w:r>
      <w:r w:rsidR="00380826">
        <w:rPr>
          <w:lang w:val="en-GB" w:eastAsia="zh-CN"/>
        </w:rPr>
        <w:t>proposed configuration (see comment column).</w:t>
      </w:r>
    </w:p>
    <w:p w14:paraId="093C481F" w14:textId="5F170072" w:rsidR="005B1ED7" w:rsidRDefault="005B1ED7" w:rsidP="00EC0CC7">
      <w:pPr>
        <w:rPr>
          <w:lang w:val="en-GB" w:eastAsia="zh-CN"/>
        </w:rPr>
      </w:pPr>
    </w:p>
    <w:p w14:paraId="0ABE9F72" w14:textId="5BEA8392" w:rsidR="00403165" w:rsidRPr="00310AAB" w:rsidRDefault="00CC7A2D" w:rsidP="00403165">
      <w:pPr>
        <w:pStyle w:val="Proposal"/>
        <w:tabs>
          <w:tab w:val="clear" w:pos="1701"/>
          <w:tab w:val="clear" w:pos="2014"/>
        </w:tabs>
        <w:rPr>
          <w:rFonts w:cs="Arial"/>
        </w:rPr>
      </w:pPr>
      <w:bookmarkStart w:id="153" w:name="_Toc510605207"/>
      <w:bookmarkStart w:id="154" w:name="_Toc510620074"/>
      <w:bookmarkStart w:id="155" w:name="_Toc510624720"/>
      <w:bookmarkStart w:id="156" w:name="_Toc510627796"/>
      <w:bookmarkStart w:id="157" w:name="_Toc510628208"/>
      <w:bookmarkStart w:id="158" w:name="_Toc510628519"/>
      <w:bookmarkStart w:id="159" w:name="_Toc510708275"/>
      <w:bookmarkStart w:id="160" w:name="_Toc510709325"/>
      <w:bookmarkStart w:id="161" w:name="_Toc510710676"/>
      <w:bookmarkStart w:id="162" w:name="_Toc510716222"/>
      <w:bookmarkStart w:id="163" w:name="_Toc510716508"/>
      <w:bookmarkStart w:id="164" w:name="_Toc510716993"/>
      <w:bookmarkStart w:id="165" w:name="_Toc510807900"/>
      <w:bookmarkStart w:id="166" w:name="_Toc510809291"/>
      <w:bookmarkStart w:id="167" w:name="_Toc510812396"/>
      <w:bookmarkStart w:id="168" w:name="_Toc510813225"/>
      <w:r>
        <w:t>For FR1 unpaired spectrum, a</w:t>
      </w:r>
      <w:r w:rsidR="00A9387A">
        <w:t>dd</w:t>
      </w:r>
      <w:r w:rsidR="00403165">
        <w:t xml:space="preserve"> the </w:t>
      </w:r>
      <w:r w:rsidR="00E05175">
        <w:t xml:space="preserve">five </w:t>
      </w:r>
      <w:r w:rsidR="00403165">
        <w:t xml:space="preserve">RACH configurations listed in </w:t>
      </w:r>
      <w:r w:rsidR="008105EA">
        <w:rPr>
          <w:lang w:val="en-GB" w:eastAsia="zh-CN"/>
        </w:rPr>
        <w:fldChar w:fldCharType="begin"/>
      </w:r>
      <w:r w:rsidR="008105EA">
        <w:rPr>
          <w:lang w:val="en-GB" w:eastAsia="zh-CN"/>
        </w:rPr>
        <w:instrText xml:space="preserve"> REF _Ref510623974 \h </w:instrText>
      </w:r>
      <w:r w:rsidR="008105EA">
        <w:rPr>
          <w:lang w:val="en-GB" w:eastAsia="zh-CN"/>
        </w:rPr>
      </w:r>
      <w:r w:rsidR="008105EA">
        <w:rPr>
          <w:lang w:val="en-GB" w:eastAsia="zh-CN"/>
        </w:rPr>
        <w:fldChar w:fldCharType="separate"/>
      </w:r>
      <w:r w:rsidR="006262C6" w:rsidRPr="00310AAB">
        <w:t xml:space="preserve">Table </w:t>
      </w:r>
      <w:r w:rsidR="006262C6">
        <w:rPr>
          <w:noProof/>
        </w:rPr>
        <w:t>3</w:t>
      </w:r>
      <w:r w:rsidR="008105EA">
        <w:rPr>
          <w:lang w:val="en-GB" w:eastAsia="zh-CN"/>
        </w:rPr>
        <w:fldChar w:fldCharType="end"/>
      </w:r>
      <w:r w:rsidR="00A9387A">
        <w:t xml:space="preserve">, in order to support </w:t>
      </w:r>
      <w:r w:rsidR="00C82DC6">
        <w:t xml:space="preserve">operation with </w:t>
      </w:r>
      <w:r w:rsidR="001D68CD">
        <w:t xml:space="preserve">a variety of </w:t>
      </w:r>
      <w:r w:rsidR="00C82DC6">
        <w:t>typical</w:t>
      </w:r>
      <w:r w:rsidR="00A9387A">
        <w:t xml:space="preserve"> TDD patterns, </w:t>
      </w:r>
      <w:r w:rsidR="00E808C8">
        <w:t>taking into account</w:t>
      </w:r>
      <w:r w:rsidR="00307491">
        <w:t xml:space="preserve"> </w:t>
      </w:r>
      <w:r w:rsidR="000268B2">
        <w:t>latency</w:t>
      </w:r>
      <w:r w:rsidR="00307491">
        <w:t>,</w:t>
      </w:r>
      <w:r w:rsidR="000268B2">
        <w:t xml:space="preserve"> capacity</w:t>
      </w:r>
      <w:r w:rsidR="00307491">
        <w:t>, as well as cell size</w:t>
      </w:r>
      <w:r w:rsidR="00403165" w:rsidRPr="00310AAB">
        <w:rPr>
          <w:rFonts w:cs="Arial"/>
        </w:rPr>
        <w: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DF77D81" w14:textId="77777777" w:rsidR="00403165" w:rsidRPr="001E19D3" w:rsidRDefault="00403165" w:rsidP="00403165">
      <w:pPr>
        <w:rPr>
          <w:lang w:eastAsia="zh-CN"/>
        </w:rPr>
      </w:pPr>
    </w:p>
    <w:p w14:paraId="11B49291" w14:textId="2A47078A" w:rsidR="00B803FF" w:rsidRDefault="00B803FF" w:rsidP="00EC0CC7">
      <w:pPr>
        <w:rPr>
          <w:lang w:val="en-GB" w:eastAsia="zh-CN"/>
        </w:rPr>
      </w:pPr>
      <w:r>
        <w:rPr>
          <w:lang w:val="en-GB" w:eastAsia="zh-CN"/>
        </w:rPr>
        <w:t xml:space="preserve">Note that e.g. for the pattern with all </w:t>
      </w:r>
      <w:r w:rsidR="00DE3F44">
        <w:rPr>
          <w:lang w:val="en-GB" w:eastAsia="zh-CN"/>
        </w:rPr>
        <w:t>subframes</w:t>
      </w:r>
      <w:r>
        <w:rPr>
          <w:lang w:val="en-GB" w:eastAsia="zh-CN"/>
        </w:rPr>
        <w:t xml:space="preserve"> (0,1,2,3,4,5,6,7,8,9), semi-static UL/DL configuration could be used to invalidate selected RACH occasions</w:t>
      </w:r>
      <w:r w:rsidR="00784CC3">
        <w:rPr>
          <w:lang w:val="en-GB" w:eastAsia="zh-CN"/>
        </w:rPr>
        <w:t xml:space="preserve"> (</w:t>
      </w:r>
      <w:r w:rsidR="00617274">
        <w:rPr>
          <w:lang w:val="en-GB" w:eastAsia="zh-CN"/>
        </w:rPr>
        <w:t>assuming</w:t>
      </w:r>
      <w:r w:rsidR="00784CC3">
        <w:rPr>
          <w:lang w:val="en-GB" w:eastAsia="zh-CN"/>
        </w:rPr>
        <w:t xml:space="preserve"> </w:t>
      </w:r>
      <w:r w:rsidR="00784CC3">
        <w:rPr>
          <w:lang w:val="en-GB" w:eastAsia="zh-CN"/>
        </w:rPr>
        <w:fldChar w:fldCharType="begin"/>
      </w:r>
      <w:r w:rsidR="00784CC3">
        <w:rPr>
          <w:lang w:val="en-GB" w:eastAsia="zh-CN"/>
        </w:rPr>
        <w:instrText xml:space="preserve"> REF _Ref510804084 \r \h </w:instrText>
      </w:r>
      <w:r w:rsidR="00784CC3">
        <w:rPr>
          <w:lang w:val="en-GB" w:eastAsia="zh-CN"/>
        </w:rPr>
      </w:r>
      <w:r w:rsidR="00784CC3">
        <w:rPr>
          <w:lang w:val="en-GB" w:eastAsia="zh-CN"/>
        </w:rPr>
        <w:fldChar w:fldCharType="separate"/>
      </w:r>
      <w:r w:rsidR="00784CC3">
        <w:rPr>
          <w:lang w:val="en-GB" w:eastAsia="zh-CN"/>
        </w:rPr>
        <w:t>Proposal 1</w:t>
      </w:r>
      <w:r w:rsidR="00784CC3">
        <w:rPr>
          <w:lang w:val="en-GB" w:eastAsia="zh-CN"/>
        </w:rPr>
        <w:fldChar w:fldCharType="end"/>
      </w:r>
      <w:r w:rsidR="00784CC3">
        <w:rPr>
          <w:lang w:val="en-GB" w:eastAsia="zh-CN"/>
        </w:rPr>
        <w:t xml:space="preserve"> is accepted)</w:t>
      </w:r>
      <w:r w:rsidR="009542AA">
        <w:rPr>
          <w:lang w:val="en-GB" w:eastAsia="zh-CN"/>
        </w:rPr>
        <w:fldChar w:fldCharType="begin"/>
      </w:r>
      <w:r w:rsidR="009542AA">
        <w:rPr>
          <w:lang w:val="en-GB" w:eastAsia="zh-CN"/>
        </w:rPr>
        <w:instrText xml:space="preserve"> REF _Ref510623865 \r \h </w:instrText>
      </w:r>
      <w:r w:rsidR="009542AA">
        <w:rPr>
          <w:lang w:val="en-GB" w:eastAsia="zh-CN"/>
        </w:rPr>
      </w:r>
      <w:r w:rsidR="009542AA">
        <w:rPr>
          <w:lang w:val="en-GB" w:eastAsia="zh-CN"/>
        </w:rPr>
        <w:fldChar w:fldCharType="end"/>
      </w:r>
      <w:r>
        <w:rPr>
          <w:lang w:val="en-GB" w:eastAsia="zh-CN"/>
        </w:rPr>
        <w:t>.</w:t>
      </w:r>
    </w:p>
    <w:p w14:paraId="1078F0E8" w14:textId="049AD51A" w:rsidR="00403165" w:rsidRDefault="00C147C4" w:rsidP="00EC0CC7">
      <w:pPr>
        <w:rPr>
          <w:lang w:eastAsia="zh-CN"/>
        </w:rPr>
      </w:pPr>
      <w:r>
        <w:rPr>
          <w:lang w:eastAsia="zh-CN"/>
        </w:rPr>
        <w:t xml:space="preserve">Analogous entries could be added also for other </w:t>
      </w:r>
      <w:r w:rsidR="005F6E00">
        <w:rPr>
          <w:lang w:eastAsia="zh-CN"/>
        </w:rPr>
        <w:t>RAC</w:t>
      </w:r>
      <w:r w:rsidR="00B87CAD">
        <w:rPr>
          <w:lang w:eastAsia="zh-CN"/>
        </w:rPr>
        <w:t xml:space="preserve">H preamble </w:t>
      </w:r>
      <w:r>
        <w:rPr>
          <w:lang w:eastAsia="zh-CN"/>
        </w:rPr>
        <w:t>formats.</w:t>
      </w:r>
    </w:p>
    <w:p w14:paraId="058B2C88" w14:textId="62AC4E31" w:rsidR="00C147C4" w:rsidRDefault="00C147C4" w:rsidP="00EC0CC7">
      <w:pPr>
        <w:rPr>
          <w:lang w:eastAsia="zh-CN"/>
        </w:rPr>
      </w:pPr>
    </w:p>
    <w:p w14:paraId="7A51C7FE" w14:textId="13FCC9D1" w:rsidR="00C24847" w:rsidRPr="00403165" w:rsidRDefault="00A1515D" w:rsidP="008D2CF9">
      <w:pPr>
        <w:spacing w:after="0" w:line="240" w:lineRule="auto"/>
      </w:pPr>
      <w:r>
        <w:rPr>
          <w:lang w:eastAsia="zh-CN"/>
        </w:rPr>
        <w:br w:type="page"/>
      </w:r>
      <w:bookmarkStart w:id="169" w:name="_Ref510623974"/>
      <w:r w:rsidR="00403165" w:rsidRPr="00310AAB">
        <w:t xml:space="preserve">Table </w:t>
      </w:r>
      <w:r w:rsidR="00403165" w:rsidRPr="00C55040">
        <w:fldChar w:fldCharType="begin"/>
      </w:r>
      <w:r w:rsidR="00403165" w:rsidRPr="00310AAB">
        <w:instrText xml:space="preserve"> SEQ Table \* ARABIC </w:instrText>
      </w:r>
      <w:r w:rsidR="00403165" w:rsidRPr="00C55040">
        <w:fldChar w:fldCharType="separate"/>
      </w:r>
      <w:r w:rsidR="006262C6">
        <w:rPr>
          <w:noProof/>
        </w:rPr>
        <w:t>3</w:t>
      </w:r>
      <w:r w:rsidR="00403165" w:rsidRPr="00C55040">
        <w:fldChar w:fldCharType="end"/>
      </w:r>
      <w:bookmarkEnd w:id="169"/>
      <w:r w:rsidR="00403165" w:rsidRPr="00310AAB">
        <w:t xml:space="preserve">. </w:t>
      </w:r>
      <w:r w:rsidR="00403165">
        <w:rPr>
          <w:lang w:val="en-GB"/>
        </w:rPr>
        <w:t xml:space="preserve">Proposed new </w:t>
      </w:r>
      <w:r w:rsidR="0091353B">
        <w:rPr>
          <w:lang w:val="en-GB"/>
        </w:rPr>
        <w:t>RACH configuration table entries</w:t>
      </w:r>
      <w:r w:rsidR="00EC72B6">
        <w:rPr>
          <w:lang w:val="en-GB"/>
        </w:rPr>
        <w:t xml:space="preserve"> for </w:t>
      </w:r>
      <w:r w:rsidR="00E33FBB">
        <w:rPr>
          <w:lang w:val="en-GB"/>
        </w:rPr>
        <w:t xml:space="preserve">format B4 for </w:t>
      </w:r>
      <w:r w:rsidR="00EC72B6">
        <w:rPr>
          <w:lang w:val="en-GB"/>
        </w:rPr>
        <w:t>FR1 unpaired spectrum</w:t>
      </w:r>
    </w:p>
    <w:p w14:paraId="760673A7" w14:textId="7C906201" w:rsidR="00C24847" w:rsidRDefault="008B0398" w:rsidP="00EC0CC7">
      <w:pPr>
        <w:rPr>
          <w:lang w:val="en-GB" w:eastAsia="zh-CN"/>
        </w:rPr>
      </w:pPr>
      <w:r>
        <w:rPr>
          <w:noProof/>
          <w:lang w:val="en-GB" w:eastAsia="zh-CN"/>
        </w:rPr>
        <w:drawing>
          <wp:inline distT="0" distB="0" distL="0" distR="0" wp14:anchorId="25FCBA38" wp14:editId="03A939B1">
            <wp:extent cx="6697313" cy="3358836"/>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07341" cy="3363865"/>
                    </a:xfrm>
                    <a:prstGeom prst="rect">
                      <a:avLst/>
                    </a:prstGeom>
                    <a:noFill/>
                  </pic:spPr>
                </pic:pic>
              </a:graphicData>
            </a:graphic>
          </wp:inline>
        </w:drawing>
      </w:r>
    </w:p>
    <w:p w14:paraId="3C3DB462" w14:textId="77777777" w:rsidR="001E19D3" w:rsidRDefault="001E19D3" w:rsidP="001E19D3"/>
    <w:p w14:paraId="44803DB1" w14:textId="77777777" w:rsidR="001E19D3" w:rsidRDefault="001E19D3" w:rsidP="007A66DB">
      <w:pPr>
        <w:rPr>
          <w:lang w:val="en-GB" w:eastAsia="zh-CN"/>
        </w:rPr>
      </w:pPr>
    </w:p>
    <w:p w14:paraId="24B63D18" w14:textId="283FF997" w:rsidR="00997879" w:rsidRDefault="0065668D" w:rsidP="001E19D3">
      <w:pPr>
        <w:pStyle w:val="Heading3"/>
      </w:pPr>
      <w:bookmarkStart w:id="170" w:name="_Ref510623901"/>
      <w:r>
        <w:t>Candidates for removal</w:t>
      </w:r>
      <w:bookmarkEnd w:id="170"/>
    </w:p>
    <w:p w14:paraId="2DDEC8B4" w14:textId="5D8A2DBC" w:rsidR="006A502D" w:rsidRDefault="006A502D" w:rsidP="007A66DB">
      <w:pPr>
        <w:rPr>
          <w:lang w:val="en-GB" w:eastAsia="zh-CN"/>
        </w:rPr>
      </w:pPr>
      <w:r>
        <w:rPr>
          <w:lang w:val="en-GB" w:eastAsia="zh-CN"/>
        </w:rPr>
        <w:t>In the working assumption RACH configuration table for FR1 unpaired spectrum</w:t>
      </w:r>
      <w:r w:rsidR="00C87108">
        <w:rPr>
          <w:lang w:val="en-GB" w:eastAsia="zh-CN"/>
        </w:rPr>
        <w:t xml:space="preserve"> </w:t>
      </w:r>
      <w:r w:rsidR="00C87108">
        <w:rPr>
          <w:lang w:val="en-GB" w:eastAsia="zh-CN"/>
        </w:rPr>
        <w:fldChar w:fldCharType="begin"/>
      </w:r>
      <w:r w:rsidR="00C87108">
        <w:rPr>
          <w:lang w:val="en-GB" w:eastAsia="zh-CN"/>
        </w:rPr>
        <w:instrText xml:space="preserve"> REF _Ref510623842 \r \h </w:instrText>
      </w:r>
      <w:r w:rsidR="00C87108">
        <w:rPr>
          <w:lang w:val="en-GB" w:eastAsia="zh-CN"/>
        </w:rPr>
      </w:r>
      <w:r w:rsidR="00C87108">
        <w:rPr>
          <w:lang w:val="en-GB" w:eastAsia="zh-CN"/>
        </w:rPr>
        <w:fldChar w:fldCharType="separate"/>
      </w:r>
      <w:r w:rsidR="006262C6">
        <w:rPr>
          <w:lang w:val="en-GB" w:eastAsia="zh-CN"/>
        </w:rPr>
        <w:t>[1]</w:t>
      </w:r>
      <w:r w:rsidR="00C87108">
        <w:rPr>
          <w:lang w:val="en-GB" w:eastAsia="zh-CN"/>
        </w:rPr>
        <w:fldChar w:fldCharType="end"/>
      </w:r>
      <w:r>
        <w:rPr>
          <w:lang w:val="en-GB" w:eastAsia="zh-CN"/>
        </w:rPr>
        <w:t xml:space="preserve">, there are several configurations that seem unlikely to be useful in practice. In particular, indices 154, 155, </w:t>
      </w:r>
      <w:r w:rsidR="006353E8">
        <w:rPr>
          <w:lang w:val="en-GB" w:eastAsia="zh-CN"/>
        </w:rPr>
        <w:t>1</w:t>
      </w:r>
      <w:r>
        <w:rPr>
          <w:lang w:val="en-GB" w:eastAsia="zh-CN"/>
        </w:rPr>
        <w:t>62, and 166 all contain subframe 8</w:t>
      </w:r>
      <w:r w:rsidR="006353E8">
        <w:rPr>
          <w:lang w:val="en-GB" w:eastAsia="zh-CN"/>
        </w:rPr>
        <w:t xml:space="preserve">, but </w:t>
      </w:r>
      <w:r>
        <w:rPr>
          <w:lang w:val="en-GB" w:eastAsia="zh-CN"/>
        </w:rPr>
        <w:t xml:space="preserve">subframe 8 is </w:t>
      </w:r>
    </w:p>
    <w:p w14:paraId="1B1BE0E6" w14:textId="7111CB74" w:rsidR="006A502D" w:rsidRPr="006A502D" w:rsidRDefault="006A502D" w:rsidP="00DE5279">
      <w:pPr>
        <w:pStyle w:val="ListParagraph"/>
        <w:numPr>
          <w:ilvl w:val="0"/>
          <w:numId w:val="25"/>
        </w:numPr>
        <w:rPr>
          <w:lang w:val="en-GB" w:eastAsia="zh-CN"/>
        </w:rPr>
      </w:pPr>
      <w:r w:rsidRPr="006A502D">
        <w:rPr>
          <w:lang w:val="en-GB" w:eastAsia="zh-CN"/>
        </w:rPr>
        <w:t>with 30 kHz subcarrier spacing a DL slot for all typical TDD pattern</w:t>
      </w:r>
      <w:r w:rsidR="000106B3">
        <w:rPr>
          <w:lang w:val="en-GB" w:eastAsia="zh-CN"/>
        </w:rPr>
        <w:t xml:space="preserve">s </w:t>
      </w:r>
      <w:r w:rsidRPr="006A502D">
        <w:rPr>
          <w:lang w:val="en-GB" w:eastAsia="zh-CN"/>
        </w:rPr>
        <w:t xml:space="preserve">listed in </w:t>
      </w:r>
      <w:r w:rsidR="005F2BF6">
        <w:rPr>
          <w:lang w:val="en-GB" w:eastAsia="zh-CN"/>
        </w:rPr>
        <w:fldChar w:fldCharType="begin"/>
      </w:r>
      <w:r w:rsidR="005F2BF6">
        <w:rPr>
          <w:lang w:val="en-GB" w:eastAsia="zh-CN"/>
        </w:rPr>
        <w:instrText xml:space="preserve"> REF _Ref510623930 \h </w:instrText>
      </w:r>
      <w:r w:rsidR="005F2BF6">
        <w:rPr>
          <w:lang w:val="en-GB" w:eastAsia="zh-CN"/>
        </w:rPr>
      </w:r>
      <w:r w:rsidR="005F2BF6">
        <w:rPr>
          <w:lang w:val="en-GB" w:eastAsia="zh-CN"/>
        </w:rPr>
        <w:fldChar w:fldCharType="separate"/>
      </w:r>
      <w:r w:rsidR="006262C6" w:rsidRPr="002301D9">
        <w:t xml:space="preserve">Figure </w:t>
      </w:r>
      <w:r w:rsidR="006262C6">
        <w:rPr>
          <w:noProof/>
        </w:rPr>
        <w:t>3</w:t>
      </w:r>
      <w:r w:rsidR="005F2BF6">
        <w:rPr>
          <w:lang w:val="en-GB" w:eastAsia="zh-CN"/>
        </w:rPr>
        <w:fldChar w:fldCharType="end"/>
      </w:r>
      <w:r w:rsidR="005F2BF6">
        <w:rPr>
          <w:lang w:val="en-GB" w:eastAsia="zh-CN"/>
        </w:rPr>
        <w:t xml:space="preserve"> </w:t>
      </w:r>
      <w:r w:rsidRPr="006A502D">
        <w:rPr>
          <w:lang w:val="en-GB" w:eastAsia="zh-CN"/>
        </w:rPr>
        <w:t>(except the less commonly considered 1+1 pattern)</w:t>
      </w:r>
      <w:r>
        <w:rPr>
          <w:lang w:val="en-GB" w:eastAsia="zh-CN"/>
        </w:rPr>
        <w:t>,</w:t>
      </w:r>
      <w:r w:rsidR="008612C4">
        <w:rPr>
          <w:lang w:val="en-GB" w:eastAsia="zh-CN"/>
        </w:rPr>
        <w:t xml:space="preserve"> and</w:t>
      </w:r>
    </w:p>
    <w:p w14:paraId="72AA80E4" w14:textId="04FBAD8C" w:rsidR="00997879" w:rsidRDefault="006A502D" w:rsidP="00DE5279">
      <w:pPr>
        <w:pStyle w:val="ListParagraph"/>
        <w:numPr>
          <w:ilvl w:val="0"/>
          <w:numId w:val="25"/>
        </w:numPr>
        <w:rPr>
          <w:lang w:val="en-GB" w:eastAsia="zh-CN"/>
        </w:rPr>
      </w:pPr>
      <w:r w:rsidRPr="006A502D">
        <w:rPr>
          <w:lang w:val="en-GB" w:eastAsia="zh-CN"/>
        </w:rPr>
        <w:t>with 15 kHz subcarrier spacing a DL slot for the</w:t>
      </w:r>
      <w:r w:rsidR="005F2BF6">
        <w:rPr>
          <w:lang w:val="en-GB" w:eastAsia="zh-CN"/>
        </w:rPr>
        <w:t xml:space="preserve"> typical patterns</w:t>
      </w:r>
      <w:r w:rsidRPr="006A502D">
        <w:rPr>
          <w:lang w:val="en-GB" w:eastAsia="zh-CN"/>
        </w:rPr>
        <w:t xml:space="preserve"> 3+1 and 4+1</w:t>
      </w:r>
      <w:r w:rsidR="005F2BF6">
        <w:rPr>
          <w:lang w:val="en-GB" w:eastAsia="zh-CN"/>
        </w:rPr>
        <w:t xml:space="preserve"> (cf. </w:t>
      </w:r>
      <w:r w:rsidR="005F2BF6">
        <w:rPr>
          <w:lang w:val="en-GB" w:eastAsia="zh-CN"/>
        </w:rPr>
        <w:fldChar w:fldCharType="begin"/>
      </w:r>
      <w:r w:rsidR="005F2BF6">
        <w:rPr>
          <w:lang w:val="en-GB" w:eastAsia="zh-CN"/>
        </w:rPr>
        <w:instrText xml:space="preserve"> REF _Ref510623932 \h </w:instrText>
      </w:r>
      <w:r w:rsidR="005F2BF6">
        <w:rPr>
          <w:lang w:val="en-GB" w:eastAsia="zh-CN"/>
        </w:rPr>
      </w:r>
      <w:r w:rsidR="005F2BF6">
        <w:rPr>
          <w:lang w:val="en-GB" w:eastAsia="zh-CN"/>
        </w:rPr>
        <w:fldChar w:fldCharType="separate"/>
      </w:r>
      <w:r w:rsidR="006262C6" w:rsidRPr="002301D9">
        <w:t xml:space="preserve">Figure </w:t>
      </w:r>
      <w:r w:rsidR="006262C6">
        <w:rPr>
          <w:noProof/>
        </w:rPr>
        <w:t>4</w:t>
      </w:r>
      <w:r w:rsidR="005F2BF6">
        <w:rPr>
          <w:lang w:val="en-GB" w:eastAsia="zh-CN"/>
        </w:rPr>
        <w:fldChar w:fldCharType="end"/>
      </w:r>
      <w:r w:rsidR="005F2BF6">
        <w:rPr>
          <w:lang w:val="en-GB" w:eastAsia="zh-CN"/>
        </w:rPr>
        <w:t>)</w:t>
      </w:r>
      <w:r w:rsidRPr="006A502D">
        <w:rPr>
          <w:lang w:val="en-GB" w:eastAsia="zh-CN"/>
        </w:rPr>
        <w:t xml:space="preserve">. </w:t>
      </w:r>
    </w:p>
    <w:p w14:paraId="11A3B7B9" w14:textId="77777777" w:rsidR="006A502D" w:rsidRPr="00931AC9" w:rsidRDefault="006A502D" w:rsidP="006A502D">
      <w:pPr>
        <w:pStyle w:val="BodyText"/>
        <w:rPr>
          <w:lang w:val="en-GB" w:eastAsia="ja-JP"/>
        </w:rPr>
      </w:pPr>
    </w:p>
    <w:p w14:paraId="655CE4D6" w14:textId="5DB1B217" w:rsidR="006A502D" w:rsidRPr="006A502D" w:rsidRDefault="006A502D" w:rsidP="006A502D">
      <w:pPr>
        <w:pStyle w:val="Observation"/>
        <w:rPr>
          <w:noProof/>
          <w:lang w:eastAsia="sv-SE"/>
        </w:rPr>
      </w:pPr>
      <w:bookmarkStart w:id="171" w:name="_Toc510624717"/>
      <w:bookmarkStart w:id="172" w:name="_Toc510627793"/>
      <w:bookmarkStart w:id="173" w:name="_Toc510628206"/>
      <w:bookmarkStart w:id="174" w:name="_Toc510628517"/>
      <w:bookmarkStart w:id="175" w:name="_Toc510708271"/>
      <w:bookmarkStart w:id="176" w:name="_Toc510709321"/>
      <w:bookmarkStart w:id="177" w:name="_Toc510710672"/>
      <w:bookmarkStart w:id="178" w:name="_Toc510716218"/>
      <w:bookmarkStart w:id="179" w:name="_Toc510716504"/>
      <w:bookmarkStart w:id="180" w:name="_Toc510716989"/>
      <w:bookmarkStart w:id="181" w:name="_Toc510807896"/>
      <w:bookmarkStart w:id="182" w:name="_Toc510809287"/>
      <w:bookmarkStart w:id="183" w:name="_Toc510812392"/>
      <w:bookmarkStart w:id="184" w:name="_Toc510813221"/>
      <w:r>
        <w:t>RACH configurations containing subframe 8</w:t>
      </w:r>
      <w:r w:rsidR="00B11383">
        <w:t>, which is a DL slot in typical TDD patterns, are less likely to be useful</w:t>
      </w:r>
      <w:r>
        <w: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310AAB">
        <w:t xml:space="preserve"> </w:t>
      </w:r>
    </w:p>
    <w:p w14:paraId="37C3CE45" w14:textId="2A8EA340" w:rsidR="006A502D" w:rsidRDefault="006A502D" w:rsidP="006A502D">
      <w:pPr>
        <w:rPr>
          <w:lang w:val="en-GB" w:eastAsia="zh-CN"/>
        </w:rPr>
      </w:pPr>
    </w:p>
    <w:p w14:paraId="3D19A1A5" w14:textId="409F60EA" w:rsidR="001A6A43" w:rsidRPr="008519FB" w:rsidRDefault="001A6A43" w:rsidP="006A502D">
      <w:pPr>
        <w:rPr>
          <w:lang w:eastAsia="zh-CN"/>
        </w:rPr>
      </w:pPr>
      <w:r>
        <w:rPr>
          <w:lang w:val="en-GB" w:eastAsia="zh-CN"/>
        </w:rPr>
        <w:t>Hence, configurations containing subframe 8 could be removed. Also, the configu</w:t>
      </w:r>
      <w:r w:rsidR="000642FE">
        <w:rPr>
          <w:lang w:val="en-GB" w:eastAsia="zh-CN"/>
        </w:rPr>
        <w:t>rat</w:t>
      </w:r>
      <w:r>
        <w:rPr>
          <w:lang w:val="en-GB" w:eastAsia="zh-CN"/>
        </w:rPr>
        <w:t xml:space="preserve">ion index 158 containing subframes 4 and 9 seems not very useful with typical TDD patterns, and can also be removed. The configurations that are proposed to be removed are summarized in </w:t>
      </w:r>
      <w:r>
        <w:rPr>
          <w:lang w:val="en-GB" w:eastAsia="zh-CN"/>
        </w:rPr>
        <w:fldChar w:fldCharType="begin"/>
      </w:r>
      <w:r>
        <w:rPr>
          <w:lang w:val="en-GB" w:eastAsia="zh-CN"/>
        </w:rPr>
        <w:instrText xml:space="preserve"> REF _Ref510623976 \h </w:instrText>
      </w:r>
      <w:r>
        <w:rPr>
          <w:lang w:val="en-GB" w:eastAsia="zh-CN"/>
        </w:rPr>
      </w:r>
      <w:r>
        <w:rPr>
          <w:lang w:val="en-GB" w:eastAsia="zh-CN"/>
        </w:rPr>
        <w:fldChar w:fldCharType="separate"/>
      </w:r>
      <w:r w:rsidR="006262C6" w:rsidRPr="00310AAB">
        <w:t xml:space="preserve">Table </w:t>
      </w:r>
      <w:r w:rsidR="006262C6">
        <w:rPr>
          <w:noProof/>
        </w:rPr>
        <w:t>4</w:t>
      </w:r>
      <w:r>
        <w:rPr>
          <w:lang w:val="en-GB" w:eastAsia="zh-CN"/>
        </w:rPr>
        <w:fldChar w:fldCharType="end"/>
      </w:r>
      <w:r w:rsidR="008519FB">
        <w:rPr>
          <w:lang w:val="en-GB" w:eastAsia="zh-CN"/>
        </w:rPr>
        <w:t xml:space="preserve">, </w:t>
      </w:r>
      <w:r w:rsidR="00D43D0F">
        <w:rPr>
          <w:lang w:val="en-GB" w:eastAsia="zh-CN"/>
        </w:rPr>
        <w:t>for format B4</w:t>
      </w:r>
      <w:r>
        <w:rPr>
          <w:lang w:val="en-GB" w:eastAsia="zh-CN"/>
        </w:rPr>
        <w:t xml:space="preserve">. </w:t>
      </w:r>
      <w:r w:rsidR="008519FB">
        <w:rPr>
          <w:lang w:eastAsia="zh-CN"/>
        </w:rPr>
        <w:t>Corresponding entries could be removed also for other formats.</w:t>
      </w:r>
    </w:p>
    <w:p w14:paraId="1093EF57" w14:textId="77777777" w:rsidR="001A6A43" w:rsidRDefault="001A6A43" w:rsidP="006A502D">
      <w:pPr>
        <w:rPr>
          <w:lang w:val="en-GB" w:eastAsia="zh-CN"/>
        </w:rPr>
      </w:pPr>
    </w:p>
    <w:p w14:paraId="6DCCEF73" w14:textId="7DA51045" w:rsidR="006A502D" w:rsidRPr="00310AAB" w:rsidRDefault="006A502D" w:rsidP="006A502D">
      <w:pPr>
        <w:pStyle w:val="Proposal"/>
        <w:tabs>
          <w:tab w:val="clear" w:pos="1701"/>
          <w:tab w:val="clear" w:pos="2014"/>
        </w:tabs>
        <w:rPr>
          <w:rFonts w:cs="Arial"/>
        </w:rPr>
      </w:pPr>
      <w:bookmarkStart w:id="185" w:name="_Toc506291920"/>
      <w:bookmarkStart w:id="186" w:name="_Toc506301438"/>
      <w:bookmarkStart w:id="187" w:name="_Toc506366455"/>
      <w:bookmarkStart w:id="188" w:name="_Toc506366555"/>
      <w:bookmarkStart w:id="189" w:name="_Toc506477137"/>
      <w:bookmarkStart w:id="190" w:name="_Toc506477222"/>
      <w:bookmarkStart w:id="191" w:name="_Toc506561151"/>
      <w:bookmarkStart w:id="192" w:name="_Toc506563533"/>
      <w:bookmarkStart w:id="193" w:name="_Toc506569139"/>
      <w:bookmarkStart w:id="194" w:name="_Toc510512010"/>
      <w:bookmarkStart w:id="195" w:name="_Toc510605208"/>
      <w:bookmarkStart w:id="196" w:name="_Toc510620075"/>
      <w:bookmarkStart w:id="197" w:name="_Toc510624721"/>
      <w:bookmarkStart w:id="198" w:name="_Toc510627797"/>
      <w:bookmarkStart w:id="199" w:name="_Toc510628209"/>
      <w:bookmarkStart w:id="200" w:name="_Toc510628520"/>
      <w:bookmarkStart w:id="201" w:name="_Toc510708276"/>
      <w:bookmarkStart w:id="202" w:name="_Toc510709326"/>
      <w:bookmarkStart w:id="203" w:name="_Toc510710677"/>
      <w:bookmarkStart w:id="204" w:name="_Toc510716223"/>
      <w:bookmarkStart w:id="205" w:name="_Toc510716509"/>
      <w:bookmarkStart w:id="206" w:name="_Toc510716994"/>
      <w:bookmarkStart w:id="207" w:name="_Toc510807901"/>
      <w:bookmarkStart w:id="208" w:name="_Toc510809292"/>
      <w:bookmarkStart w:id="209" w:name="_Toc510812397"/>
      <w:bookmarkStart w:id="210" w:name="_Toc510813226"/>
      <w:r>
        <w:t xml:space="preserve">For FR1 unpaired spectrum, remove the RACH configurations listed in </w:t>
      </w:r>
      <w:r w:rsidR="001A6A43">
        <w:rPr>
          <w:lang w:val="en-GB" w:eastAsia="zh-CN"/>
        </w:rPr>
        <w:fldChar w:fldCharType="begin"/>
      </w:r>
      <w:r w:rsidR="001A6A43">
        <w:rPr>
          <w:lang w:val="en-GB" w:eastAsia="zh-CN"/>
        </w:rPr>
        <w:instrText xml:space="preserve"> REF _Ref510623976 \h </w:instrText>
      </w:r>
      <w:r w:rsidR="001A6A43">
        <w:rPr>
          <w:lang w:val="en-GB" w:eastAsia="zh-CN"/>
        </w:rPr>
      </w:r>
      <w:r w:rsidR="001A6A43">
        <w:rPr>
          <w:lang w:val="en-GB" w:eastAsia="zh-CN"/>
        </w:rPr>
        <w:fldChar w:fldCharType="separate"/>
      </w:r>
      <w:r w:rsidR="006262C6" w:rsidRPr="00310AAB">
        <w:t xml:space="preserve">Table </w:t>
      </w:r>
      <w:r w:rsidR="006262C6">
        <w:rPr>
          <w:noProof/>
        </w:rPr>
        <w:t>4</w:t>
      </w:r>
      <w:r w:rsidR="001A6A43">
        <w:rPr>
          <w:lang w:val="en-GB" w:eastAsia="zh-CN"/>
        </w:rPr>
        <w:fldChar w:fldCharType="end"/>
      </w:r>
      <w:r w:rsidRPr="00310AAB">
        <w:rPr>
          <w:rFonts w:cs="Arial"/>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A0B0C6E" w14:textId="77777777" w:rsidR="006A502D" w:rsidRPr="00997879" w:rsidRDefault="006A502D" w:rsidP="006A502D">
      <w:pPr>
        <w:rPr>
          <w:lang w:eastAsia="zh-CN"/>
        </w:rPr>
      </w:pPr>
    </w:p>
    <w:p w14:paraId="2A7CDE91" w14:textId="2B8BF615" w:rsidR="0065668D" w:rsidRDefault="0065668D" w:rsidP="007A66DB">
      <w:pPr>
        <w:rPr>
          <w:lang w:val="en-GB" w:eastAsia="zh-CN"/>
        </w:rPr>
      </w:pPr>
    </w:p>
    <w:p w14:paraId="5D8FEA2E" w14:textId="5EBF5FBA" w:rsidR="0065668D" w:rsidRPr="00310AAB" w:rsidRDefault="0065668D" w:rsidP="0065668D">
      <w:pPr>
        <w:pStyle w:val="Caption"/>
      </w:pPr>
      <w:bookmarkStart w:id="211" w:name="_Ref510623976"/>
      <w:r w:rsidRPr="00310AAB">
        <w:t xml:space="preserve">Table </w:t>
      </w:r>
      <w:r w:rsidRPr="00C55040">
        <w:fldChar w:fldCharType="begin"/>
      </w:r>
      <w:r w:rsidRPr="00310AAB">
        <w:instrText xml:space="preserve"> SEQ Table \* ARABIC </w:instrText>
      </w:r>
      <w:r w:rsidRPr="00C55040">
        <w:fldChar w:fldCharType="separate"/>
      </w:r>
      <w:r w:rsidR="006262C6">
        <w:rPr>
          <w:noProof/>
        </w:rPr>
        <w:t>4</w:t>
      </w:r>
      <w:r w:rsidRPr="00C55040">
        <w:fldChar w:fldCharType="end"/>
      </w:r>
      <w:bookmarkEnd w:id="211"/>
      <w:r w:rsidRPr="00310AAB">
        <w:t xml:space="preserve">. </w:t>
      </w:r>
      <w:r w:rsidR="0091353B">
        <w:t>RACH configuration table entries that can be removed</w:t>
      </w:r>
      <w:r w:rsidR="00782418">
        <w:t xml:space="preserve"> for </w:t>
      </w:r>
      <w:r w:rsidR="00E33FBB">
        <w:t xml:space="preserve">format B4 for </w:t>
      </w:r>
      <w:r w:rsidR="00782418">
        <w:t>FR1 unpaired spectrum</w:t>
      </w:r>
    </w:p>
    <w:p w14:paraId="336C51EE" w14:textId="527243F6" w:rsidR="0065668D" w:rsidRDefault="00C15CBF" w:rsidP="007A66DB">
      <w:pPr>
        <w:rPr>
          <w:lang w:val="en-GB" w:eastAsia="zh-CN"/>
        </w:rPr>
      </w:pPr>
      <w:r>
        <w:rPr>
          <w:noProof/>
          <w:lang w:val="en-GB" w:eastAsia="zh-CN"/>
        </w:rPr>
        <w:drawing>
          <wp:inline distT="0" distB="0" distL="0" distR="0" wp14:anchorId="2B7B2E3B" wp14:editId="23B4A0D1">
            <wp:extent cx="6743341" cy="2318077"/>
            <wp:effectExtent l="0" t="0" r="63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76151" cy="2329356"/>
                    </a:xfrm>
                    <a:prstGeom prst="rect">
                      <a:avLst/>
                    </a:prstGeom>
                    <a:noFill/>
                  </pic:spPr>
                </pic:pic>
              </a:graphicData>
            </a:graphic>
          </wp:inline>
        </w:drawing>
      </w:r>
    </w:p>
    <w:p w14:paraId="6E18CB3E" w14:textId="77777777" w:rsidR="0091353B" w:rsidRDefault="0091353B" w:rsidP="007A66DB">
      <w:pPr>
        <w:rPr>
          <w:lang w:val="en-GB" w:eastAsia="zh-CN"/>
        </w:rPr>
      </w:pPr>
    </w:p>
    <w:p w14:paraId="246D2699" w14:textId="1063682F" w:rsidR="00EE50B1" w:rsidRPr="00BF11ED" w:rsidRDefault="00EE50B1" w:rsidP="00354C8E">
      <w:pPr>
        <w:pStyle w:val="Heading3"/>
      </w:pPr>
      <w:r>
        <w:t>Resulting RACH configuration table</w:t>
      </w:r>
    </w:p>
    <w:p w14:paraId="2FF7988F" w14:textId="00DA3FAB" w:rsidR="00EE50B1" w:rsidRDefault="00D5321C" w:rsidP="00EE50B1">
      <w:r>
        <w:t>In t</w:t>
      </w:r>
      <w:r w:rsidR="00EE50B1">
        <w:t>he RACH configuration table</w:t>
      </w:r>
      <w:r>
        <w:t>, the five</w:t>
      </w:r>
      <w:r w:rsidR="00AD57A4">
        <w:t xml:space="preserve"> (5)</w:t>
      </w:r>
      <w:r>
        <w:t xml:space="preserve"> </w:t>
      </w:r>
      <w:r w:rsidR="002944EF">
        <w:t xml:space="preserve">less useful </w:t>
      </w:r>
      <w:r>
        <w:t>entries listed in</w:t>
      </w:r>
      <w:r w:rsidR="005946C7">
        <w:t xml:space="preserve"> Section </w:t>
      </w:r>
      <w:r w:rsidR="005946C7">
        <w:fldChar w:fldCharType="begin"/>
      </w:r>
      <w:r w:rsidR="005946C7">
        <w:instrText xml:space="preserve"> REF _Ref510623901 \r \h </w:instrText>
      </w:r>
      <w:r w:rsidR="005946C7">
        <w:fldChar w:fldCharType="separate"/>
      </w:r>
      <w:r w:rsidR="006262C6">
        <w:t>2.2.4</w:t>
      </w:r>
      <w:r w:rsidR="005946C7">
        <w:fldChar w:fldCharType="end"/>
      </w:r>
      <w:r w:rsidR="005946C7">
        <w:t xml:space="preserve"> </w:t>
      </w:r>
      <w:r w:rsidR="002944EF">
        <w:t>should be replace</w:t>
      </w:r>
      <w:r w:rsidR="00AD57A4">
        <w:t>d</w:t>
      </w:r>
      <w:r w:rsidR="002944EF">
        <w:t xml:space="preserve"> with the five</w:t>
      </w:r>
      <w:r w:rsidR="00AD57A4">
        <w:t xml:space="preserve"> (5)</w:t>
      </w:r>
      <w:r w:rsidR="002944EF">
        <w:t xml:space="preserve"> more useful entries listed in</w:t>
      </w:r>
      <w:r w:rsidR="00516612">
        <w:t xml:space="preserve"> Section </w:t>
      </w:r>
      <w:r w:rsidR="00516612">
        <w:fldChar w:fldCharType="begin"/>
      </w:r>
      <w:r w:rsidR="00516612">
        <w:instrText xml:space="preserve"> REF _Ref510716974 \r \h </w:instrText>
      </w:r>
      <w:r w:rsidR="00516612">
        <w:fldChar w:fldCharType="separate"/>
      </w:r>
      <w:r w:rsidR="006262C6">
        <w:t>2.2.3</w:t>
      </w:r>
      <w:r w:rsidR="00516612">
        <w:fldChar w:fldCharType="end"/>
      </w:r>
      <w:r w:rsidR="002944EF">
        <w:t xml:space="preserve">. </w:t>
      </w:r>
      <w:r w:rsidR="005946C7">
        <w:t>An example of a</w:t>
      </w:r>
      <w:r w:rsidR="002944EF">
        <w:t xml:space="preserve"> resulting RACH configuration table </w:t>
      </w:r>
      <w:r w:rsidR="005946C7">
        <w:t xml:space="preserve">(B4 part) </w:t>
      </w:r>
      <w:r w:rsidR="002944EF">
        <w:t xml:space="preserve">is shown in </w:t>
      </w:r>
      <w:r w:rsidR="001A6A43">
        <w:rPr>
          <w:lang w:val="en-GB" w:eastAsia="zh-CN"/>
        </w:rPr>
        <w:fldChar w:fldCharType="begin"/>
      </w:r>
      <w:r w:rsidR="001A6A43">
        <w:rPr>
          <w:lang w:val="en-GB" w:eastAsia="zh-CN"/>
        </w:rPr>
        <w:instrText xml:space="preserve"> REF _Ref510623978 \h </w:instrText>
      </w:r>
      <w:r w:rsidR="001A6A43">
        <w:rPr>
          <w:lang w:val="en-GB" w:eastAsia="zh-CN"/>
        </w:rPr>
      </w:r>
      <w:r w:rsidR="001A6A43">
        <w:rPr>
          <w:lang w:val="en-GB" w:eastAsia="zh-CN"/>
        </w:rPr>
        <w:fldChar w:fldCharType="separate"/>
      </w:r>
      <w:r w:rsidR="006262C6" w:rsidRPr="00310AAB">
        <w:t xml:space="preserve">Table </w:t>
      </w:r>
      <w:r w:rsidR="006262C6">
        <w:rPr>
          <w:noProof/>
        </w:rPr>
        <w:t>5</w:t>
      </w:r>
      <w:r w:rsidR="001A6A43">
        <w:rPr>
          <w:lang w:val="en-GB" w:eastAsia="zh-CN"/>
        </w:rPr>
        <w:fldChar w:fldCharType="end"/>
      </w:r>
      <w:r w:rsidR="00791906">
        <w:t xml:space="preserve"> (</w:t>
      </w:r>
      <w:r w:rsidR="007A20BE" w:rsidRPr="00BF11ED">
        <w:t>modified</w:t>
      </w:r>
      <w:r w:rsidR="00791906" w:rsidRPr="00BF11ED">
        <w:t xml:space="preserve"> rows highlighted i</w:t>
      </w:r>
      <w:r w:rsidR="00F17149" w:rsidRPr="00BF11ED">
        <w:t xml:space="preserve">n </w:t>
      </w:r>
      <w:r w:rsidR="00F17149">
        <w:rPr>
          <w:highlight w:val="cyan"/>
        </w:rPr>
        <w:t>cyan</w:t>
      </w:r>
      <w:r w:rsidR="00791906">
        <w:t>).</w:t>
      </w:r>
    </w:p>
    <w:p w14:paraId="05739FD3" w14:textId="3FC70C5D" w:rsidR="005B5101" w:rsidRDefault="005B5101">
      <w:pPr>
        <w:spacing w:after="0" w:line="240" w:lineRule="auto"/>
      </w:pPr>
      <w:r>
        <w:br w:type="page"/>
      </w:r>
    </w:p>
    <w:p w14:paraId="523213CA" w14:textId="77777777" w:rsidR="005B5101" w:rsidRPr="00FE6417" w:rsidRDefault="005B5101" w:rsidP="00EE50B1"/>
    <w:p w14:paraId="630644D0" w14:textId="77777777" w:rsidR="00EE50B1" w:rsidRDefault="00EE50B1" w:rsidP="00EE50B1">
      <w:pPr>
        <w:rPr>
          <w:lang w:eastAsia="zh-CN"/>
        </w:rPr>
      </w:pPr>
    </w:p>
    <w:p w14:paraId="2FC0D63C" w14:textId="062C7044" w:rsidR="00EE50B1" w:rsidRPr="00310AAB" w:rsidRDefault="00EE50B1" w:rsidP="00EE50B1">
      <w:pPr>
        <w:pStyle w:val="Caption"/>
      </w:pPr>
      <w:bookmarkStart w:id="212" w:name="_Ref510623978"/>
      <w:r w:rsidRPr="00310AAB">
        <w:t xml:space="preserve">Table </w:t>
      </w:r>
      <w:r w:rsidRPr="00C55040">
        <w:fldChar w:fldCharType="begin"/>
      </w:r>
      <w:r w:rsidRPr="00310AAB">
        <w:instrText xml:space="preserve"> SEQ Table \* ARABIC </w:instrText>
      </w:r>
      <w:r w:rsidRPr="00C55040">
        <w:fldChar w:fldCharType="separate"/>
      </w:r>
      <w:r w:rsidR="006262C6">
        <w:rPr>
          <w:noProof/>
        </w:rPr>
        <w:t>5</w:t>
      </w:r>
      <w:r w:rsidRPr="00C55040">
        <w:fldChar w:fldCharType="end"/>
      </w:r>
      <w:bookmarkEnd w:id="212"/>
      <w:r w:rsidRPr="00310AAB">
        <w:t xml:space="preserve">. </w:t>
      </w:r>
      <w:r w:rsidR="001016E4">
        <w:t xml:space="preserve">Proposed </w:t>
      </w:r>
      <w:r>
        <w:rPr>
          <w:lang w:val="en-GB"/>
        </w:rPr>
        <w:t>RACH configuration table</w:t>
      </w:r>
      <w:r w:rsidR="00A26242">
        <w:rPr>
          <w:lang w:val="en-GB"/>
        </w:rPr>
        <w:t xml:space="preserve"> </w:t>
      </w:r>
      <w:r>
        <w:rPr>
          <w:lang w:val="en-GB"/>
        </w:rPr>
        <w:t>for format B4</w:t>
      </w:r>
      <w:r w:rsidR="001016E4">
        <w:rPr>
          <w:lang w:val="en-GB"/>
        </w:rPr>
        <w:t xml:space="preserve"> for FR1 unpaired spectrum</w:t>
      </w: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1"/>
        <w:gridCol w:w="973"/>
        <w:gridCol w:w="821"/>
        <w:gridCol w:w="1990"/>
        <w:gridCol w:w="1067"/>
        <w:gridCol w:w="1207"/>
        <w:gridCol w:w="1293"/>
      </w:tblGrid>
      <w:tr w:rsidR="003A4DFC" w:rsidRPr="00C15CBF" w14:paraId="4C146549" w14:textId="77777777" w:rsidTr="0075290D">
        <w:trPr>
          <w:trHeight w:val="421"/>
        </w:trPr>
        <w:tc>
          <w:tcPr>
            <w:tcW w:w="1667" w:type="dxa"/>
            <w:vMerge w:val="restart"/>
            <w:shd w:val="clear" w:color="auto" w:fill="auto"/>
          </w:tcPr>
          <w:p w14:paraId="116EF406" w14:textId="77777777" w:rsidR="003A4DFC" w:rsidRPr="0075290D" w:rsidRDefault="003A4DFC" w:rsidP="0075290D">
            <w:pPr>
              <w:pStyle w:val="TAH"/>
              <w:jc w:val="left"/>
              <w:rPr>
                <w:rFonts w:eastAsia="Batang"/>
                <w:sz w:val="22"/>
              </w:rPr>
            </w:pPr>
            <w:r w:rsidRPr="0075290D">
              <w:rPr>
                <w:rFonts w:eastAsia="Batang"/>
                <w:sz w:val="22"/>
              </w:rPr>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6894491E" w14:textId="77777777" w:rsidR="003A4DFC" w:rsidRPr="0075290D" w:rsidRDefault="003A4DFC" w:rsidP="0075290D">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1BC5F3EB" w14:textId="77777777" w:rsidR="003A4DFC" w:rsidRPr="0075290D" w:rsidRDefault="003A4DFC" w:rsidP="0075290D">
            <w:pPr>
              <w:pStyle w:val="TAH"/>
              <w:rPr>
                <w:rFonts w:eastAsia="Batang"/>
                <w:sz w:val="22"/>
              </w:rPr>
            </w:pPr>
            <w:r w:rsidRPr="0075290D">
              <w:rPr>
                <w:rFonts w:eastAsia="Batang"/>
                <w:position w:val="-10"/>
                <w:sz w:val="22"/>
              </w:rPr>
              <w:object w:dxaOrig="1300" w:dyaOrig="300" w14:anchorId="4A2F6741">
                <v:shape id="_x0000_i1028" type="#_x0000_t75" style="width:65.3pt;height:15.05pt" o:ole="">
                  <v:imagedata r:id="rId8" o:title=""/>
                </v:shape>
                <o:OLEObject Type="Embed" ProgID="Equation.3" ShapeID="_x0000_i1028" DrawAspect="Content" ObjectID="_1584573200" r:id="rId22"/>
              </w:object>
            </w:r>
          </w:p>
        </w:tc>
        <w:tc>
          <w:tcPr>
            <w:tcW w:w="1989" w:type="dxa"/>
            <w:vMerge w:val="restart"/>
            <w:shd w:val="clear" w:color="auto" w:fill="auto"/>
          </w:tcPr>
          <w:p w14:paraId="142B470E" w14:textId="77777777" w:rsidR="003A4DFC" w:rsidRPr="0075290D" w:rsidRDefault="003A4DFC" w:rsidP="0075290D">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5B519EE7" w14:textId="77777777" w:rsidR="003A4DFC" w:rsidRPr="0075290D" w:rsidRDefault="003A4DFC" w:rsidP="0075290D">
            <w:pPr>
              <w:pStyle w:val="TAH"/>
              <w:jc w:val="left"/>
              <w:rPr>
                <w:rFonts w:eastAsia="Batang"/>
                <w:sz w:val="22"/>
              </w:rPr>
            </w:pPr>
            <w:r w:rsidRPr="0075290D">
              <w:rPr>
                <w:rFonts w:eastAsia="Batang"/>
                <w:sz w:val="22"/>
              </w:rPr>
              <w:t>Starting symbol</w:t>
            </w:r>
          </w:p>
        </w:tc>
        <w:tc>
          <w:tcPr>
            <w:tcW w:w="1160" w:type="dxa"/>
            <w:vMerge w:val="restart"/>
          </w:tcPr>
          <w:p w14:paraId="6549F44F" w14:textId="77777777" w:rsidR="003A4DFC" w:rsidRPr="0075290D" w:rsidRDefault="003A4DFC" w:rsidP="0075290D">
            <w:pPr>
              <w:pStyle w:val="TAH"/>
              <w:jc w:val="left"/>
              <w:rPr>
                <w:rFonts w:eastAsia="Batang"/>
                <w:sz w:val="22"/>
              </w:rPr>
            </w:pPr>
            <w:r w:rsidRPr="0075290D">
              <w:rPr>
                <w:sz w:val="22"/>
              </w:rPr>
              <w:t>Number of PRACH slots within a subframe</w:t>
            </w:r>
          </w:p>
        </w:tc>
        <w:tc>
          <w:tcPr>
            <w:tcW w:w="1283" w:type="dxa"/>
            <w:vMerge w:val="restart"/>
          </w:tcPr>
          <w:p w14:paraId="612E6638" w14:textId="77777777" w:rsidR="003A4DFC" w:rsidRPr="0075290D" w:rsidRDefault="003A4DFC" w:rsidP="0075290D">
            <w:pPr>
              <w:pStyle w:val="TAH"/>
              <w:jc w:val="left"/>
              <w:rPr>
                <w:rFonts w:eastAsia="Batang"/>
                <w:sz w:val="22"/>
              </w:rPr>
            </w:pPr>
            <w:r w:rsidRPr="0075290D">
              <w:rPr>
                <w:sz w:val="22"/>
              </w:rPr>
              <w:t>Number of time-domain PRACH occasions within a RACH slot</w:t>
            </w:r>
          </w:p>
        </w:tc>
      </w:tr>
      <w:tr w:rsidR="003A4DFC" w:rsidRPr="000D41DD" w14:paraId="3B6AB1A0" w14:textId="77777777" w:rsidTr="0075290D">
        <w:trPr>
          <w:trHeight w:val="1570"/>
        </w:trPr>
        <w:tc>
          <w:tcPr>
            <w:tcW w:w="1667" w:type="dxa"/>
            <w:vMerge/>
            <w:shd w:val="clear" w:color="auto" w:fill="auto"/>
            <w:vAlign w:val="center"/>
          </w:tcPr>
          <w:p w14:paraId="457E6D6C" w14:textId="77777777" w:rsidR="003A4DFC" w:rsidRPr="0075290D" w:rsidRDefault="003A4DFC" w:rsidP="00791906">
            <w:pPr>
              <w:pStyle w:val="TAH"/>
              <w:rPr>
                <w:rFonts w:eastAsia="Batang"/>
                <w:sz w:val="22"/>
              </w:rPr>
            </w:pPr>
          </w:p>
        </w:tc>
        <w:tc>
          <w:tcPr>
            <w:tcW w:w="1236" w:type="dxa"/>
            <w:vMerge/>
            <w:shd w:val="clear" w:color="auto" w:fill="auto"/>
            <w:vAlign w:val="center"/>
          </w:tcPr>
          <w:p w14:paraId="1E38A227" w14:textId="77777777" w:rsidR="003A4DFC" w:rsidRPr="0075290D" w:rsidRDefault="003A4DFC" w:rsidP="00791906">
            <w:pPr>
              <w:pStyle w:val="TAH"/>
              <w:rPr>
                <w:rFonts w:eastAsia="Batang"/>
                <w:sz w:val="22"/>
              </w:rPr>
            </w:pPr>
          </w:p>
        </w:tc>
        <w:tc>
          <w:tcPr>
            <w:tcW w:w="988" w:type="dxa"/>
            <w:tcBorders>
              <w:top w:val="nil"/>
            </w:tcBorders>
            <w:shd w:val="clear" w:color="auto" w:fill="auto"/>
            <w:vAlign w:val="center"/>
          </w:tcPr>
          <w:p w14:paraId="7DB16471" w14:textId="77777777" w:rsidR="003A4DFC" w:rsidRPr="0075290D" w:rsidRDefault="003A4DFC" w:rsidP="00791906">
            <w:pPr>
              <w:pStyle w:val="TAH"/>
              <w:rPr>
                <w:rFonts w:eastAsia="Batang"/>
                <w:sz w:val="22"/>
              </w:rPr>
            </w:pPr>
            <w:r w:rsidRPr="0075290D">
              <w:rPr>
                <w:rFonts w:eastAsia="Batang"/>
                <w:position w:val="-6"/>
                <w:sz w:val="22"/>
              </w:rPr>
              <w:object w:dxaOrig="180" w:dyaOrig="200" w14:anchorId="17990EBE">
                <v:shape id="_x0000_i1029" type="#_x0000_t75" style="width:9.2pt;height:10.05pt" o:ole="">
                  <v:imagedata r:id="rId10" o:title=""/>
                </v:shape>
                <o:OLEObject Type="Embed" ProgID="Equation.3" ShapeID="_x0000_i1029" DrawAspect="Content" ObjectID="_1584573201" r:id="rId23"/>
              </w:object>
            </w:r>
          </w:p>
        </w:tc>
        <w:tc>
          <w:tcPr>
            <w:tcW w:w="854" w:type="dxa"/>
            <w:tcBorders>
              <w:top w:val="nil"/>
            </w:tcBorders>
            <w:shd w:val="clear" w:color="auto" w:fill="auto"/>
            <w:vAlign w:val="center"/>
          </w:tcPr>
          <w:p w14:paraId="19673EAF" w14:textId="77777777" w:rsidR="003A4DFC" w:rsidRPr="0075290D" w:rsidRDefault="003A4DFC" w:rsidP="00791906">
            <w:pPr>
              <w:pStyle w:val="TAH"/>
              <w:rPr>
                <w:rFonts w:eastAsia="Batang"/>
                <w:sz w:val="22"/>
              </w:rPr>
            </w:pPr>
            <w:r w:rsidRPr="0075290D">
              <w:rPr>
                <w:rFonts w:eastAsia="Batang"/>
                <w:position w:val="-10"/>
                <w:sz w:val="22"/>
              </w:rPr>
              <w:object w:dxaOrig="200" w:dyaOrig="240" w14:anchorId="65D7589A">
                <v:shape id="_x0000_i1030" type="#_x0000_t75" style="width:10.05pt;height:11.7pt" o:ole="">
                  <v:imagedata r:id="rId12" o:title=""/>
                </v:shape>
                <o:OLEObject Type="Embed" ProgID="Equation.3" ShapeID="_x0000_i1030" DrawAspect="Content" ObjectID="_1584573202" r:id="rId24"/>
              </w:object>
            </w:r>
          </w:p>
        </w:tc>
        <w:tc>
          <w:tcPr>
            <w:tcW w:w="1989" w:type="dxa"/>
            <w:vMerge/>
            <w:shd w:val="clear" w:color="auto" w:fill="auto"/>
          </w:tcPr>
          <w:p w14:paraId="28DC8E53" w14:textId="77777777" w:rsidR="003A4DFC" w:rsidRPr="0075290D" w:rsidRDefault="003A4DFC" w:rsidP="00791906">
            <w:pPr>
              <w:pStyle w:val="TAH"/>
              <w:rPr>
                <w:rFonts w:eastAsia="Batang"/>
                <w:sz w:val="22"/>
              </w:rPr>
            </w:pPr>
          </w:p>
        </w:tc>
        <w:tc>
          <w:tcPr>
            <w:tcW w:w="1070" w:type="dxa"/>
            <w:vMerge/>
            <w:shd w:val="clear" w:color="auto" w:fill="auto"/>
          </w:tcPr>
          <w:p w14:paraId="304CDC52" w14:textId="77777777" w:rsidR="003A4DFC" w:rsidRPr="0075290D" w:rsidRDefault="003A4DFC" w:rsidP="00791906">
            <w:pPr>
              <w:pStyle w:val="TAH"/>
              <w:rPr>
                <w:rFonts w:eastAsia="Batang"/>
                <w:sz w:val="22"/>
              </w:rPr>
            </w:pPr>
          </w:p>
        </w:tc>
        <w:tc>
          <w:tcPr>
            <w:tcW w:w="1160" w:type="dxa"/>
            <w:vMerge/>
          </w:tcPr>
          <w:p w14:paraId="0FAD0B49" w14:textId="77777777" w:rsidR="003A4DFC" w:rsidRPr="0075290D" w:rsidRDefault="003A4DFC" w:rsidP="00791906">
            <w:pPr>
              <w:pStyle w:val="TAH"/>
              <w:rPr>
                <w:rFonts w:eastAsia="Batang"/>
                <w:sz w:val="22"/>
              </w:rPr>
            </w:pPr>
          </w:p>
        </w:tc>
        <w:tc>
          <w:tcPr>
            <w:tcW w:w="1283" w:type="dxa"/>
            <w:vMerge/>
          </w:tcPr>
          <w:p w14:paraId="7C96ACA8" w14:textId="77777777" w:rsidR="003A4DFC" w:rsidRPr="0075290D" w:rsidRDefault="003A4DFC" w:rsidP="00791906">
            <w:pPr>
              <w:pStyle w:val="TAH"/>
              <w:rPr>
                <w:rFonts w:eastAsia="Batang"/>
                <w:sz w:val="22"/>
              </w:rPr>
            </w:pPr>
          </w:p>
        </w:tc>
      </w:tr>
      <w:tr w:rsidR="003A4DFC" w:rsidRPr="00260687" w14:paraId="5CC90067" w14:textId="77777777" w:rsidTr="0075290D">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72D2610" w14:textId="77777777" w:rsidR="003A4DFC" w:rsidRPr="00FD170B" w:rsidRDefault="003A4DFC" w:rsidP="00791906">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A19EC9B" w14:textId="77777777" w:rsidR="003A4DFC" w:rsidRPr="00FD170B" w:rsidRDefault="003A4DFC" w:rsidP="00791906">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96EA5E" w14:textId="77777777" w:rsidR="003A4DFC" w:rsidRPr="00FD170B" w:rsidRDefault="003A4DFC" w:rsidP="00791906">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BAA2636" w14:textId="77777777" w:rsidR="003A4DFC" w:rsidRPr="00FD170B" w:rsidRDefault="003A4DFC" w:rsidP="00791906">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988CE72" w14:textId="77777777" w:rsidR="003A4DFC" w:rsidRPr="00FD170B" w:rsidRDefault="003A4DFC" w:rsidP="00791906">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064A351" w14:textId="77777777" w:rsidR="003A4DFC" w:rsidRPr="00FD170B" w:rsidRDefault="003A4DFC" w:rsidP="00791906">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2FD9FADF" w14:textId="77777777" w:rsidR="003A4DFC" w:rsidRPr="00FD170B" w:rsidRDefault="003A4DFC" w:rsidP="00791906">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587A0970" w14:textId="77777777" w:rsidR="003A4DFC" w:rsidRPr="00FD170B" w:rsidRDefault="003A4DFC" w:rsidP="00791906">
            <w:pPr>
              <w:pStyle w:val="TAC"/>
              <w:rPr>
                <w:rFonts w:eastAsia="Batang"/>
                <w:sz w:val="22"/>
              </w:rPr>
            </w:pPr>
            <w:r w:rsidRPr="00FD170B">
              <w:rPr>
                <w:rFonts w:eastAsia="Batang"/>
                <w:sz w:val="22"/>
              </w:rPr>
              <w:t>1</w:t>
            </w:r>
          </w:p>
        </w:tc>
      </w:tr>
      <w:tr w:rsidR="003A4DFC" w:rsidRPr="00260687" w14:paraId="6DC9B76D"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6214CC8" w14:textId="77777777" w:rsidR="003A4DFC" w:rsidRPr="00FD170B" w:rsidRDefault="003A4DFC" w:rsidP="00791906">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68B5491" w14:textId="77777777" w:rsidR="003A4DFC" w:rsidRPr="00FD170B" w:rsidRDefault="003A4DFC" w:rsidP="00791906">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A383C8F" w14:textId="77777777" w:rsidR="003A4DFC" w:rsidRPr="00FD170B" w:rsidRDefault="003A4DFC" w:rsidP="00791906">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A77F36C" w14:textId="77777777" w:rsidR="003A4DFC" w:rsidRPr="00FD170B" w:rsidRDefault="003A4DFC" w:rsidP="00791906">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6C235EC" w14:textId="77777777" w:rsidR="003A4DFC" w:rsidRPr="00FD170B" w:rsidRDefault="003A4DFC" w:rsidP="00791906">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39B87B5" w14:textId="77777777" w:rsidR="003A4DFC" w:rsidRPr="00FD170B" w:rsidRDefault="003A4DFC" w:rsidP="00791906">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30B216F4" w14:textId="77777777" w:rsidR="003A4DFC" w:rsidRPr="00FD170B" w:rsidRDefault="003A4DFC" w:rsidP="00791906">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3B274D35" w14:textId="77777777" w:rsidR="003A4DFC" w:rsidRPr="00FD170B" w:rsidRDefault="003A4DFC" w:rsidP="00791906">
            <w:pPr>
              <w:pStyle w:val="TAC"/>
              <w:rPr>
                <w:rFonts w:eastAsia="Batang"/>
                <w:sz w:val="22"/>
              </w:rPr>
            </w:pPr>
            <w:r w:rsidRPr="00FD170B">
              <w:rPr>
                <w:rFonts w:eastAsia="Batang"/>
                <w:sz w:val="22"/>
              </w:rPr>
              <w:t>1</w:t>
            </w:r>
          </w:p>
        </w:tc>
      </w:tr>
      <w:tr w:rsidR="003A4DFC" w:rsidRPr="00260687" w14:paraId="4F8A0809"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8ED43F" w14:textId="77777777" w:rsidR="003A4DFC" w:rsidRPr="00FD170B" w:rsidRDefault="003A4DFC" w:rsidP="00791906">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8715444" w14:textId="77777777" w:rsidR="003A4DFC" w:rsidRPr="00FD170B" w:rsidRDefault="003A4DFC" w:rsidP="00791906">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EBABDC0" w14:textId="77777777" w:rsidR="003A4DFC" w:rsidRPr="00FD170B" w:rsidRDefault="003A4DFC" w:rsidP="00791906">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D0E2AC4" w14:textId="77777777" w:rsidR="003A4DFC" w:rsidRPr="00FD170B" w:rsidRDefault="003A4DFC" w:rsidP="00791906">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38B8E00" w14:textId="77777777" w:rsidR="003A4DFC" w:rsidRPr="00FD170B" w:rsidRDefault="003A4DFC" w:rsidP="00791906">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BD365F4" w14:textId="77777777" w:rsidR="003A4DFC" w:rsidRPr="00FD170B" w:rsidRDefault="003A4DFC" w:rsidP="00791906">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7FAEDD9" w14:textId="77777777" w:rsidR="003A4DFC" w:rsidRPr="00FD170B" w:rsidRDefault="003A4DFC" w:rsidP="00791906">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0837E1E" w14:textId="77777777" w:rsidR="003A4DFC" w:rsidRPr="00FD170B" w:rsidRDefault="003A4DFC" w:rsidP="00791906">
            <w:pPr>
              <w:pStyle w:val="TAC"/>
              <w:rPr>
                <w:rFonts w:eastAsia="Batang"/>
                <w:sz w:val="22"/>
              </w:rPr>
            </w:pPr>
            <w:r w:rsidRPr="00FD170B">
              <w:rPr>
                <w:rFonts w:eastAsia="Batang"/>
                <w:sz w:val="22"/>
              </w:rPr>
              <w:t>1</w:t>
            </w:r>
          </w:p>
        </w:tc>
      </w:tr>
      <w:tr w:rsidR="00BC3C64" w:rsidRPr="00260687" w14:paraId="61FAA44D" w14:textId="77777777" w:rsidTr="003748D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7D631184" w14:textId="77777777" w:rsidR="00BC3C64" w:rsidRPr="00FD170B" w:rsidRDefault="00BC3C64" w:rsidP="00BC3C64">
            <w:pPr>
              <w:pStyle w:val="TAC"/>
              <w:rPr>
                <w:rFonts w:eastAsia="Batang"/>
                <w:sz w:val="22"/>
                <w:szCs w:val="18"/>
              </w:rPr>
            </w:pPr>
            <w:r w:rsidRPr="00FD170B">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CA3EEDC" w14:textId="097F9929" w:rsidR="00BC3C64" w:rsidRPr="00FD170B" w:rsidRDefault="00BC3C64" w:rsidP="00BC3C64">
            <w:pPr>
              <w:pStyle w:val="TAC"/>
              <w:rPr>
                <w:rFonts w:eastAsia="Batang"/>
                <w:sz w:val="22"/>
                <w:szCs w:val="18"/>
              </w:rPr>
            </w:pPr>
            <w:r w:rsidRPr="00FD170B">
              <w:rPr>
                <w:rFonts w:cs="Arial"/>
                <w:kern w:val="24"/>
                <w:sz w:val="22"/>
                <w:szCs w:val="18"/>
                <w:lang w:val="en-GB"/>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80F5C25" w14:textId="7F236FC4" w:rsidR="00BC3C64" w:rsidRPr="00FD170B" w:rsidRDefault="00BC3C64" w:rsidP="00BC3C64">
            <w:pPr>
              <w:pStyle w:val="TAC"/>
              <w:rPr>
                <w:rFonts w:eastAsia="Batang"/>
                <w:sz w:val="22"/>
                <w:szCs w:val="18"/>
              </w:rPr>
            </w:pPr>
            <w:r w:rsidRPr="00FD170B">
              <w:rPr>
                <w:rFonts w:cs="Arial"/>
                <w:kern w:val="24"/>
                <w:sz w:val="22"/>
                <w:szCs w:val="18"/>
                <w:lang w:val="en-GB"/>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4EB256" w14:textId="0D83A30C" w:rsidR="00BC3C64" w:rsidRPr="00FD170B" w:rsidRDefault="00BC3C64" w:rsidP="00BC3C64">
            <w:pPr>
              <w:pStyle w:val="TAC"/>
              <w:rPr>
                <w:rFonts w:eastAsia="Batang"/>
                <w:sz w:val="22"/>
                <w:szCs w:val="18"/>
              </w:rPr>
            </w:pPr>
            <w:r w:rsidRPr="00FD170B">
              <w:rPr>
                <w:rFonts w:cs="Arial"/>
                <w:kern w:val="24"/>
                <w:sz w:val="22"/>
                <w:szCs w:val="18"/>
                <w:lang w:val="en-GB"/>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61C5E3E" w14:textId="0E12CC1E" w:rsidR="00BC3C64" w:rsidRPr="00FD170B" w:rsidRDefault="00BC3C64" w:rsidP="00BC3C64">
            <w:pPr>
              <w:pStyle w:val="TAC"/>
              <w:rPr>
                <w:rFonts w:eastAsia="Batang"/>
                <w:sz w:val="22"/>
                <w:szCs w:val="18"/>
              </w:rPr>
            </w:pPr>
            <w:r w:rsidRPr="00FD170B">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583191" w14:textId="022D5CB1" w:rsidR="00BC3C64" w:rsidRPr="00FD170B" w:rsidRDefault="00BC3C64" w:rsidP="00BC3C64">
            <w:pPr>
              <w:pStyle w:val="TAC"/>
              <w:rPr>
                <w:rFonts w:eastAsia="Batang"/>
                <w:sz w:val="22"/>
                <w:szCs w:val="18"/>
              </w:rPr>
            </w:pPr>
            <w:r w:rsidRPr="00FD170B">
              <w:rPr>
                <w:rFonts w:cs="Arial"/>
                <w:kern w:val="24"/>
                <w:sz w:val="22"/>
                <w:szCs w:val="18"/>
                <w:lang w:val="en-GB"/>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7722E44" w14:textId="214991D9" w:rsidR="00BC3C64" w:rsidRPr="00FD170B" w:rsidRDefault="00BC3C64" w:rsidP="00BC3C64">
            <w:pPr>
              <w:pStyle w:val="TAC"/>
              <w:rPr>
                <w:rFonts w:eastAsia="Batang"/>
                <w:sz w:val="22"/>
                <w:szCs w:val="18"/>
              </w:rPr>
            </w:pPr>
            <w:r w:rsidRPr="00FD170B">
              <w:rPr>
                <w:rFonts w:cs="Arial"/>
                <w:kern w:val="24"/>
                <w:sz w:val="22"/>
                <w:szCs w:val="18"/>
                <w:lang w:val="en-GB"/>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265AF16" w14:textId="1E6CF75F" w:rsidR="00BC3C64" w:rsidRPr="00FD170B" w:rsidRDefault="00BC3C64" w:rsidP="00BC3C64">
            <w:pPr>
              <w:pStyle w:val="TAC"/>
              <w:rPr>
                <w:rFonts w:eastAsia="Batang"/>
                <w:sz w:val="22"/>
                <w:szCs w:val="18"/>
              </w:rPr>
            </w:pPr>
            <w:r w:rsidRPr="00FD170B">
              <w:rPr>
                <w:rFonts w:cs="Arial"/>
                <w:kern w:val="24"/>
                <w:sz w:val="22"/>
                <w:szCs w:val="18"/>
                <w:lang w:val="en-GB"/>
              </w:rPr>
              <w:t>1</w:t>
            </w:r>
          </w:p>
        </w:tc>
      </w:tr>
      <w:tr w:rsidR="0075290D" w:rsidRPr="00260687" w14:paraId="0692E9A9" w14:textId="77777777" w:rsidTr="003748D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677DF87C" w14:textId="77777777" w:rsidR="0075290D" w:rsidRPr="00FD170B" w:rsidRDefault="0075290D" w:rsidP="0075290D">
            <w:pPr>
              <w:pStyle w:val="TAC"/>
              <w:rPr>
                <w:rFonts w:eastAsia="Batang"/>
                <w:sz w:val="22"/>
                <w:szCs w:val="18"/>
              </w:rPr>
            </w:pPr>
            <w:r w:rsidRPr="00FD170B">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6B29712" w14:textId="3AD955E1" w:rsidR="0075290D" w:rsidRPr="00FD170B" w:rsidRDefault="0075290D" w:rsidP="0075290D">
            <w:pPr>
              <w:pStyle w:val="TAC"/>
              <w:rPr>
                <w:rFonts w:eastAsia="Batang"/>
                <w:sz w:val="22"/>
                <w:szCs w:val="18"/>
              </w:rPr>
            </w:pPr>
            <w:r w:rsidRPr="00FD170B">
              <w:rPr>
                <w:rFonts w:cs="Arial"/>
                <w:kern w:val="24"/>
                <w:sz w:val="22"/>
                <w:szCs w:val="18"/>
                <w:lang w:val="en-GB"/>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C5A6833" w14:textId="3EC05EB9" w:rsidR="0075290D" w:rsidRPr="00FD170B" w:rsidRDefault="0075290D" w:rsidP="0075290D">
            <w:pPr>
              <w:pStyle w:val="TAC"/>
              <w:rPr>
                <w:rFonts w:eastAsia="Batang"/>
                <w:sz w:val="22"/>
                <w:szCs w:val="18"/>
              </w:rPr>
            </w:pPr>
            <w:r w:rsidRPr="00FD170B">
              <w:rPr>
                <w:rFonts w:cs="Arial"/>
                <w:kern w:val="24"/>
                <w:sz w:val="22"/>
                <w:szCs w:val="18"/>
                <w:lang w:val="en-GB"/>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5C647C" w14:textId="74FEABB5"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A87E1E7" w14:textId="690E2A0D" w:rsidR="0075290D" w:rsidRPr="00FD170B" w:rsidRDefault="0075290D" w:rsidP="0075290D">
            <w:pPr>
              <w:pStyle w:val="TAC"/>
              <w:rPr>
                <w:rFonts w:eastAsia="Batang"/>
                <w:sz w:val="22"/>
                <w:szCs w:val="18"/>
              </w:rPr>
            </w:pPr>
            <w:r w:rsidRPr="00FD170B">
              <w:rPr>
                <w:rFonts w:cs="Arial"/>
                <w:kern w:val="24"/>
                <w:sz w:val="22"/>
                <w:szCs w:val="18"/>
                <w:lang w:val="en-GB"/>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9F25A98" w14:textId="5F7012C2"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18A66D6" w14:textId="698C74BD" w:rsidR="0075290D" w:rsidRPr="00FD170B" w:rsidRDefault="0075290D" w:rsidP="0075290D">
            <w:pPr>
              <w:pStyle w:val="TAC"/>
              <w:rPr>
                <w:rFonts w:eastAsia="Batang"/>
                <w:sz w:val="22"/>
                <w:szCs w:val="18"/>
              </w:rPr>
            </w:pPr>
            <w:r w:rsidRPr="00FD170B">
              <w:rPr>
                <w:rFonts w:cs="Arial"/>
                <w:kern w:val="24"/>
                <w:sz w:val="22"/>
                <w:szCs w:val="18"/>
                <w:lang w:val="en-GB"/>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598160F" w14:textId="4C6775D0" w:rsidR="0075290D" w:rsidRPr="00FD170B" w:rsidRDefault="0075290D" w:rsidP="0075290D">
            <w:pPr>
              <w:pStyle w:val="TAC"/>
              <w:rPr>
                <w:rFonts w:eastAsia="Batang"/>
                <w:sz w:val="22"/>
                <w:szCs w:val="18"/>
              </w:rPr>
            </w:pPr>
            <w:r w:rsidRPr="00FD170B">
              <w:rPr>
                <w:rFonts w:cs="Arial"/>
                <w:kern w:val="24"/>
                <w:sz w:val="22"/>
                <w:szCs w:val="18"/>
                <w:lang w:val="en-GB"/>
              </w:rPr>
              <w:t>1</w:t>
            </w:r>
          </w:p>
        </w:tc>
      </w:tr>
      <w:tr w:rsidR="0075290D" w:rsidRPr="00260687" w14:paraId="5D913648"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D1AB250" w14:textId="77777777" w:rsidR="0075290D" w:rsidRPr="00FD170B" w:rsidRDefault="0075290D" w:rsidP="0075290D">
            <w:pPr>
              <w:pStyle w:val="TAC"/>
              <w:rPr>
                <w:rFonts w:eastAsia="Batang"/>
                <w:sz w:val="22"/>
              </w:rPr>
            </w:pPr>
            <w:r w:rsidRPr="00FD170B">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4379091"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2B1B490" w14:textId="77777777" w:rsidR="0075290D" w:rsidRPr="00FD170B" w:rsidRDefault="0075290D" w:rsidP="0075290D">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668C064" w14:textId="77777777" w:rsidR="0075290D" w:rsidRPr="00FD170B" w:rsidRDefault="0075290D" w:rsidP="0075290D">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BA9B27D" w14:textId="77777777" w:rsidR="0075290D" w:rsidRPr="00FD170B" w:rsidRDefault="0075290D" w:rsidP="0075290D">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8315069"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6E68E4F"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45EE2F16"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57CC18BA"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6DC5973" w14:textId="77777777" w:rsidR="0075290D" w:rsidRPr="00FD170B" w:rsidRDefault="0075290D" w:rsidP="0075290D">
            <w:pPr>
              <w:pStyle w:val="TAC"/>
              <w:rPr>
                <w:rFonts w:eastAsia="Batang"/>
                <w:sz w:val="22"/>
              </w:rPr>
            </w:pPr>
            <w:r w:rsidRPr="00FD170B">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E605CD4"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1D618DF" w14:textId="77777777" w:rsidR="0075290D" w:rsidRPr="00FD170B" w:rsidRDefault="0075290D" w:rsidP="0075290D">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D84CD33" w14:textId="77777777" w:rsidR="0075290D" w:rsidRPr="00FD170B" w:rsidRDefault="0075290D" w:rsidP="0075290D">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AC0DB1F" w14:textId="77777777" w:rsidR="0075290D" w:rsidRPr="00FD170B" w:rsidRDefault="0075290D" w:rsidP="0075290D">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3A30A95"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0D9B331"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ABC606D"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445B507C" w14:textId="77777777" w:rsidTr="003748D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4BDD7D53" w14:textId="77777777" w:rsidR="0075290D" w:rsidRPr="00FD170B" w:rsidRDefault="0075290D" w:rsidP="0075290D">
            <w:pPr>
              <w:pStyle w:val="TAC"/>
              <w:rPr>
                <w:rFonts w:eastAsia="Batang"/>
                <w:sz w:val="22"/>
                <w:szCs w:val="18"/>
              </w:rPr>
            </w:pPr>
            <w:r w:rsidRPr="00FD170B">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B1DA642" w14:textId="007A0E8F" w:rsidR="0075290D" w:rsidRPr="00FD170B" w:rsidRDefault="0075290D" w:rsidP="0075290D">
            <w:pPr>
              <w:pStyle w:val="TAC"/>
              <w:rPr>
                <w:rFonts w:eastAsia="Batang"/>
                <w:sz w:val="22"/>
                <w:szCs w:val="18"/>
              </w:rPr>
            </w:pPr>
            <w:r w:rsidRPr="00FD170B">
              <w:rPr>
                <w:rFonts w:cs="Arial"/>
                <w:kern w:val="24"/>
                <w:sz w:val="22"/>
                <w:szCs w:val="18"/>
                <w:lang w:val="en-GB"/>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B7FE1EF" w14:textId="658D34A7" w:rsidR="0075290D" w:rsidRPr="00FD170B" w:rsidRDefault="0075290D" w:rsidP="0075290D">
            <w:pPr>
              <w:pStyle w:val="TAC"/>
              <w:rPr>
                <w:rFonts w:eastAsia="Batang"/>
                <w:sz w:val="22"/>
                <w:szCs w:val="18"/>
              </w:rPr>
            </w:pPr>
            <w:r w:rsidRPr="00FD170B">
              <w:rPr>
                <w:rFonts w:cs="Arial"/>
                <w:kern w:val="24"/>
                <w:sz w:val="22"/>
                <w:szCs w:val="18"/>
                <w:lang w:val="en-GB"/>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440B4AE4" w14:textId="7529C70E"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044E818" w14:textId="5EC647F7" w:rsidR="0075290D" w:rsidRPr="00FD170B" w:rsidRDefault="0075290D" w:rsidP="0075290D">
            <w:pPr>
              <w:pStyle w:val="TAC"/>
              <w:rPr>
                <w:rFonts w:eastAsia="Batang"/>
                <w:sz w:val="22"/>
                <w:szCs w:val="18"/>
              </w:rPr>
            </w:pPr>
            <w:r w:rsidRPr="00FD170B">
              <w:rPr>
                <w:rFonts w:cs="Arial"/>
                <w:kern w:val="24"/>
                <w:sz w:val="22"/>
                <w:szCs w:val="18"/>
                <w:lang w:val="en-GB"/>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E889D55" w14:textId="77C3AD83"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A08C410" w14:textId="28E4722D" w:rsidR="0075290D" w:rsidRPr="00FD170B" w:rsidRDefault="0075290D" w:rsidP="0075290D">
            <w:pPr>
              <w:pStyle w:val="TAC"/>
              <w:rPr>
                <w:rFonts w:eastAsia="Batang"/>
                <w:sz w:val="22"/>
                <w:szCs w:val="18"/>
              </w:rPr>
            </w:pPr>
            <w:r w:rsidRPr="00FD170B">
              <w:rPr>
                <w:rFonts w:cs="Arial"/>
                <w:kern w:val="24"/>
                <w:sz w:val="22"/>
                <w:szCs w:val="18"/>
                <w:lang w:val="en-GB"/>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D56572F" w14:textId="5EFCFE4A" w:rsidR="0075290D" w:rsidRPr="00FD170B" w:rsidRDefault="0075290D" w:rsidP="0075290D">
            <w:pPr>
              <w:pStyle w:val="TAC"/>
              <w:rPr>
                <w:rFonts w:eastAsia="Batang"/>
                <w:sz w:val="22"/>
                <w:szCs w:val="18"/>
              </w:rPr>
            </w:pPr>
            <w:r w:rsidRPr="00FD170B">
              <w:rPr>
                <w:rFonts w:cs="Arial"/>
                <w:kern w:val="24"/>
                <w:sz w:val="22"/>
                <w:szCs w:val="18"/>
                <w:lang w:val="en-GB"/>
              </w:rPr>
              <w:t>1</w:t>
            </w:r>
          </w:p>
        </w:tc>
      </w:tr>
      <w:tr w:rsidR="0075290D" w:rsidRPr="00260687" w14:paraId="40D02100" w14:textId="77777777" w:rsidTr="0075290D">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E2B778A" w14:textId="77777777" w:rsidR="0075290D" w:rsidRPr="00FD170B" w:rsidRDefault="0075290D" w:rsidP="0075290D">
            <w:pPr>
              <w:pStyle w:val="TAC"/>
              <w:rPr>
                <w:rFonts w:eastAsia="Batang"/>
                <w:sz w:val="22"/>
              </w:rPr>
            </w:pPr>
            <w:r w:rsidRPr="00FD170B">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495E8CF"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6113AD1" w14:textId="77777777" w:rsidR="0075290D" w:rsidRPr="00FD170B" w:rsidRDefault="0075290D" w:rsidP="0075290D">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E0A5A2A" w14:textId="77777777" w:rsidR="0075290D" w:rsidRPr="00FD170B" w:rsidRDefault="0075290D" w:rsidP="0075290D">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E31C8DD" w14:textId="77777777" w:rsidR="0075290D" w:rsidRPr="00FD170B" w:rsidRDefault="0075290D" w:rsidP="0075290D">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46F38453"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7284D48"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0297090"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068AACF2"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B8ECAEE" w14:textId="77777777" w:rsidR="0075290D" w:rsidRPr="00FD170B" w:rsidRDefault="0075290D" w:rsidP="0075290D">
            <w:pPr>
              <w:pStyle w:val="TAC"/>
              <w:rPr>
                <w:rFonts w:eastAsia="Batang"/>
                <w:sz w:val="22"/>
              </w:rPr>
            </w:pPr>
            <w:r w:rsidRPr="00FD170B">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00BBC58"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D453211"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29E9590"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8DC7F31" w14:textId="77777777" w:rsidR="0075290D" w:rsidRPr="00FD170B" w:rsidRDefault="0075290D" w:rsidP="0075290D">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E085863" w14:textId="77777777" w:rsidR="0075290D" w:rsidRPr="00FD170B" w:rsidRDefault="0075290D" w:rsidP="0075290D">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133A2C9" w14:textId="77777777" w:rsidR="0075290D" w:rsidRPr="00FD170B" w:rsidRDefault="0075290D" w:rsidP="0075290D">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74F8C42B"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0771F51E"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197531" w14:textId="77777777" w:rsidR="0075290D" w:rsidRPr="00FD170B" w:rsidRDefault="0075290D" w:rsidP="0075290D">
            <w:pPr>
              <w:pStyle w:val="TAC"/>
              <w:rPr>
                <w:rFonts w:eastAsia="Batang"/>
                <w:sz w:val="22"/>
              </w:rPr>
            </w:pPr>
            <w:r w:rsidRPr="00FD170B">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8B191E6"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36E7C3"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866216C"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11CF031" w14:textId="77777777" w:rsidR="0075290D" w:rsidRPr="00FD170B" w:rsidRDefault="0075290D" w:rsidP="0075290D">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E377E55"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1F690DF"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B207694"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07FF200D" w14:textId="77777777" w:rsidTr="003748D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39D54236" w14:textId="77777777" w:rsidR="0075290D" w:rsidRPr="00FD170B" w:rsidRDefault="0075290D" w:rsidP="0075290D">
            <w:pPr>
              <w:pStyle w:val="TAC"/>
              <w:rPr>
                <w:rFonts w:eastAsia="Batang"/>
                <w:sz w:val="22"/>
                <w:szCs w:val="18"/>
              </w:rPr>
            </w:pPr>
            <w:r w:rsidRPr="00FD170B">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4559E1F1" w14:textId="7678275E" w:rsidR="0075290D" w:rsidRPr="00FD170B" w:rsidRDefault="0075290D" w:rsidP="0075290D">
            <w:pPr>
              <w:pStyle w:val="TAC"/>
              <w:rPr>
                <w:rFonts w:eastAsia="Batang"/>
                <w:sz w:val="22"/>
                <w:szCs w:val="18"/>
              </w:rPr>
            </w:pPr>
            <w:r w:rsidRPr="00FD170B">
              <w:rPr>
                <w:rFonts w:cs="Arial"/>
                <w:kern w:val="24"/>
                <w:sz w:val="22"/>
                <w:szCs w:val="18"/>
                <w:lang w:val="en-GB"/>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243DA99A" w14:textId="7A8B46AB" w:rsidR="0075290D" w:rsidRPr="00FD170B" w:rsidRDefault="0075290D" w:rsidP="0075290D">
            <w:pPr>
              <w:pStyle w:val="TAC"/>
              <w:rPr>
                <w:rFonts w:eastAsia="Batang"/>
                <w:sz w:val="22"/>
                <w:szCs w:val="18"/>
              </w:rPr>
            </w:pPr>
            <w:r w:rsidRPr="00FD170B">
              <w:rPr>
                <w:rFonts w:cs="Arial"/>
                <w:kern w:val="24"/>
                <w:sz w:val="22"/>
                <w:szCs w:val="18"/>
                <w:lang w:val="en-GB"/>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6CA0449F" w14:textId="4C230256"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5B757322" w14:textId="761D6C97" w:rsidR="0075290D" w:rsidRPr="00FD170B" w:rsidRDefault="0075290D" w:rsidP="0075290D">
            <w:pPr>
              <w:pStyle w:val="TAC"/>
              <w:rPr>
                <w:rFonts w:eastAsia="Batang"/>
                <w:sz w:val="22"/>
                <w:szCs w:val="18"/>
              </w:rPr>
            </w:pPr>
            <w:r w:rsidRPr="00FD170B">
              <w:rPr>
                <w:rFonts w:cs="Arial"/>
                <w:kern w:val="24"/>
                <w:sz w:val="22"/>
                <w:szCs w:val="18"/>
                <w:lang w:val="en-GB"/>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43CEC46E" w14:textId="61DBC468"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6E528B12" w14:textId="470AA4D2" w:rsidR="0075290D" w:rsidRPr="00FD170B" w:rsidRDefault="0075290D" w:rsidP="0075290D">
            <w:pPr>
              <w:pStyle w:val="TAC"/>
              <w:rPr>
                <w:rFonts w:eastAsia="Batang"/>
                <w:sz w:val="22"/>
                <w:szCs w:val="18"/>
              </w:rPr>
            </w:pPr>
            <w:r w:rsidRPr="00FD170B">
              <w:rPr>
                <w:rFonts w:cs="Arial"/>
                <w:kern w:val="24"/>
                <w:sz w:val="22"/>
                <w:szCs w:val="18"/>
                <w:lang w:val="en-GB"/>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6FAE2CF2" w14:textId="7E61DA5C" w:rsidR="0075290D" w:rsidRPr="00FD170B" w:rsidRDefault="0075290D" w:rsidP="0075290D">
            <w:pPr>
              <w:pStyle w:val="TAC"/>
              <w:rPr>
                <w:rFonts w:eastAsia="Batang"/>
                <w:sz w:val="22"/>
                <w:szCs w:val="18"/>
              </w:rPr>
            </w:pPr>
            <w:r w:rsidRPr="00FD170B">
              <w:rPr>
                <w:rFonts w:cs="Arial"/>
                <w:kern w:val="24"/>
                <w:sz w:val="22"/>
                <w:szCs w:val="18"/>
                <w:lang w:val="en-GB"/>
              </w:rPr>
              <w:t>1</w:t>
            </w:r>
          </w:p>
        </w:tc>
      </w:tr>
      <w:tr w:rsidR="0075290D" w:rsidRPr="00260687" w14:paraId="4E7F7DA5"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17D47FF" w14:textId="77777777" w:rsidR="0075290D" w:rsidRPr="00FD170B" w:rsidRDefault="0075290D" w:rsidP="0075290D">
            <w:pPr>
              <w:pStyle w:val="TAC"/>
              <w:rPr>
                <w:rFonts w:eastAsia="Batang"/>
                <w:sz w:val="22"/>
              </w:rPr>
            </w:pPr>
            <w:r w:rsidRPr="00FD170B">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E3FE119"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3AB3F4C"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BA7F777"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5CD5430" w14:textId="77777777" w:rsidR="0075290D" w:rsidRPr="00FD170B" w:rsidRDefault="0075290D" w:rsidP="0075290D">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123ABFA"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08956EF"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4FD8E2BE"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138B9F15"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C040EFE" w14:textId="77777777" w:rsidR="0075290D" w:rsidRPr="00FD170B" w:rsidRDefault="0075290D" w:rsidP="0075290D">
            <w:pPr>
              <w:pStyle w:val="TAC"/>
              <w:rPr>
                <w:rFonts w:eastAsia="Batang"/>
                <w:sz w:val="22"/>
              </w:rPr>
            </w:pPr>
            <w:r w:rsidRPr="00FD170B">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2BFD6E8"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A43156"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A058CC8"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11F694A6" w14:textId="77777777" w:rsidR="0075290D" w:rsidRPr="00FD170B" w:rsidRDefault="0075290D" w:rsidP="0075290D">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BB15C6D"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1E339D50"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D26C620"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3D48AB57"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E6299DB" w14:textId="77777777" w:rsidR="0075290D" w:rsidRPr="00FD170B" w:rsidRDefault="0075290D" w:rsidP="0075290D">
            <w:pPr>
              <w:pStyle w:val="TAC"/>
              <w:rPr>
                <w:rFonts w:eastAsia="Batang"/>
                <w:sz w:val="22"/>
              </w:rPr>
            </w:pPr>
            <w:r w:rsidRPr="00FD170B">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57B54D5C"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165A45A"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35EFA0C"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DAB60AC" w14:textId="77777777" w:rsidR="0075290D" w:rsidRPr="00FD170B" w:rsidRDefault="0075290D" w:rsidP="0075290D">
            <w:pPr>
              <w:pStyle w:val="TAC"/>
              <w:rPr>
                <w:rFonts w:eastAsia="Batang"/>
                <w:sz w:val="22"/>
              </w:rPr>
            </w:pPr>
            <w:r w:rsidRPr="00FD170B">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2A876CE"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3E2B240"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ADD0D00"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7FB6AAB5" w14:textId="77777777" w:rsidTr="003748D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27E209A4" w14:textId="77777777" w:rsidR="0075290D" w:rsidRPr="00FD170B" w:rsidRDefault="0075290D" w:rsidP="0075290D">
            <w:pPr>
              <w:pStyle w:val="TAC"/>
              <w:rPr>
                <w:rFonts w:eastAsia="Batang"/>
                <w:sz w:val="22"/>
                <w:szCs w:val="18"/>
              </w:rPr>
            </w:pPr>
            <w:r w:rsidRPr="00FD170B">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59894AC" w14:textId="095BE2DD" w:rsidR="0075290D" w:rsidRPr="00FD170B" w:rsidRDefault="0075290D" w:rsidP="0075290D">
            <w:pPr>
              <w:pStyle w:val="TAC"/>
              <w:rPr>
                <w:rFonts w:eastAsia="Batang"/>
                <w:sz w:val="22"/>
                <w:szCs w:val="18"/>
              </w:rPr>
            </w:pPr>
            <w:r w:rsidRPr="00FD170B">
              <w:rPr>
                <w:rFonts w:cs="Arial"/>
                <w:kern w:val="24"/>
                <w:sz w:val="22"/>
                <w:szCs w:val="18"/>
                <w:lang w:val="en-GB"/>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98C57E2" w14:textId="251AEDC9" w:rsidR="0075290D" w:rsidRPr="00FD170B" w:rsidRDefault="0075290D" w:rsidP="0075290D">
            <w:pPr>
              <w:pStyle w:val="TAC"/>
              <w:rPr>
                <w:rFonts w:eastAsia="Batang"/>
                <w:sz w:val="22"/>
                <w:szCs w:val="18"/>
              </w:rPr>
            </w:pPr>
            <w:r w:rsidRPr="00FD170B">
              <w:rPr>
                <w:rFonts w:eastAsia="SimSun"/>
                <w:kern w:val="24"/>
                <w:sz w:val="22"/>
                <w:szCs w:val="18"/>
                <w:lang w:val="en-GB"/>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48146B4B" w14:textId="15210606" w:rsidR="0075290D" w:rsidRPr="00FD170B" w:rsidRDefault="0075290D" w:rsidP="0075290D">
            <w:pPr>
              <w:pStyle w:val="TAC"/>
              <w:rPr>
                <w:rFonts w:eastAsia="Batang"/>
                <w:sz w:val="22"/>
                <w:szCs w:val="18"/>
              </w:rPr>
            </w:pPr>
            <w:r w:rsidRPr="00FD170B">
              <w:rPr>
                <w:rFonts w:eastAsia="SimSun"/>
                <w:kern w:val="24"/>
                <w:sz w:val="22"/>
                <w:szCs w:val="18"/>
                <w:lang w:val="en-GB"/>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264EF31" w14:textId="2EF0CB07" w:rsidR="0075290D" w:rsidRPr="00FD170B" w:rsidRDefault="0075290D" w:rsidP="0075290D">
            <w:pPr>
              <w:pStyle w:val="TAC"/>
              <w:rPr>
                <w:rFonts w:eastAsia="Batang"/>
                <w:sz w:val="22"/>
                <w:szCs w:val="18"/>
              </w:rPr>
            </w:pPr>
            <w:r w:rsidRPr="00FD170B">
              <w:rPr>
                <w:rFonts w:cs="Arial"/>
                <w:kern w:val="24"/>
                <w:sz w:val="22"/>
                <w:szCs w:val="18"/>
                <w:lang w:val="en-GB"/>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5390791" w14:textId="66A9A3E2" w:rsidR="0075290D" w:rsidRPr="00FD170B" w:rsidRDefault="0075290D" w:rsidP="0075290D">
            <w:pPr>
              <w:pStyle w:val="TAC"/>
              <w:rPr>
                <w:rFonts w:eastAsia="Batang"/>
                <w:sz w:val="22"/>
                <w:szCs w:val="18"/>
              </w:rPr>
            </w:pPr>
            <w:r w:rsidRPr="00FD170B">
              <w:rPr>
                <w:rFonts w:cs="Arial"/>
                <w:kern w:val="24"/>
                <w:sz w:val="22"/>
                <w:szCs w:val="18"/>
                <w:lang w:val="en-GB"/>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7E3F434" w14:textId="1500F4DD" w:rsidR="0075290D" w:rsidRPr="00FD170B" w:rsidRDefault="0075290D" w:rsidP="0075290D">
            <w:pPr>
              <w:pStyle w:val="TAC"/>
              <w:rPr>
                <w:rFonts w:eastAsia="Batang"/>
                <w:sz w:val="22"/>
                <w:szCs w:val="18"/>
              </w:rPr>
            </w:pPr>
            <w:r w:rsidRPr="00FD170B">
              <w:rPr>
                <w:rFonts w:cs="Arial"/>
                <w:kern w:val="24"/>
                <w:sz w:val="22"/>
                <w:szCs w:val="18"/>
                <w:lang w:val="en-GB"/>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F1C675F" w14:textId="60BE7B01" w:rsidR="0075290D" w:rsidRPr="00FD170B" w:rsidRDefault="0075290D" w:rsidP="0075290D">
            <w:pPr>
              <w:pStyle w:val="TAC"/>
              <w:rPr>
                <w:rFonts w:eastAsia="Batang"/>
                <w:sz w:val="22"/>
                <w:szCs w:val="18"/>
              </w:rPr>
            </w:pPr>
            <w:r w:rsidRPr="00FD170B">
              <w:rPr>
                <w:rFonts w:cs="Arial"/>
                <w:kern w:val="24"/>
                <w:sz w:val="22"/>
                <w:szCs w:val="18"/>
                <w:lang w:val="en-GB"/>
              </w:rPr>
              <w:t>1</w:t>
            </w:r>
          </w:p>
        </w:tc>
      </w:tr>
      <w:tr w:rsidR="0075290D" w:rsidRPr="00260687" w14:paraId="38C466C5"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DBFE40E" w14:textId="77777777" w:rsidR="0075290D" w:rsidRPr="00FD170B" w:rsidRDefault="0075290D" w:rsidP="0075290D">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59CC221"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9D04C0C"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7023CF4"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BE93941" w14:textId="77777777" w:rsidR="0075290D" w:rsidRPr="00FD170B" w:rsidRDefault="0075290D" w:rsidP="0075290D">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D463993"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A1B7067"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9B3FB81" w14:textId="77777777" w:rsidR="0075290D" w:rsidRPr="00FD170B" w:rsidRDefault="0075290D" w:rsidP="0075290D">
            <w:pPr>
              <w:pStyle w:val="TAC"/>
              <w:rPr>
                <w:rFonts w:eastAsia="Batang"/>
                <w:sz w:val="22"/>
              </w:rPr>
            </w:pPr>
            <w:r w:rsidRPr="00FD170B">
              <w:rPr>
                <w:rFonts w:eastAsia="Batang"/>
                <w:sz w:val="22"/>
              </w:rPr>
              <w:t>1</w:t>
            </w:r>
          </w:p>
        </w:tc>
      </w:tr>
      <w:tr w:rsidR="0075290D" w:rsidRPr="00260687" w14:paraId="1AAE9DBE" w14:textId="77777777" w:rsidTr="0075290D">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1A7646A" w14:textId="77777777" w:rsidR="0075290D" w:rsidRPr="00FD170B" w:rsidRDefault="0075290D" w:rsidP="0075290D">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DC40FF8" w14:textId="77777777" w:rsidR="0075290D" w:rsidRPr="00FD170B" w:rsidRDefault="0075290D" w:rsidP="0075290D">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5A598A7" w14:textId="77777777" w:rsidR="0075290D" w:rsidRPr="00FD170B" w:rsidRDefault="0075290D" w:rsidP="0075290D">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CDE0661" w14:textId="77777777" w:rsidR="0075290D" w:rsidRPr="00FD170B" w:rsidRDefault="0075290D" w:rsidP="0075290D">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CA76432" w14:textId="77777777" w:rsidR="0075290D" w:rsidRPr="00FD170B" w:rsidRDefault="0075290D" w:rsidP="0075290D">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CBBAB66" w14:textId="77777777" w:rsidR="0075290D" w:rsidRPr="00FD170B" w:rsidRDefault="0075290D" w:rsidP="0075290D">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6AB7512" w14:textId="77777777" w:rsidR="0075290D" w:rsidRPr="00FD170B" w:rsidRDefault="0075290D" w:rsidP="0075290D">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AB707AF" w14:textId="77777777" w:rsidR="0075290D" w:rsidRPr="00FD170B" w:rsidRDefault="0075290D" w:rsidP="0075290D">
            <w:pPr>
              <w:pStyle w:val="TAC"/>
              <w:rPr>
                <w:rFonts w:eastAsia="Batang"/>
                <w:sz w:val="22"/>
              </w:rPr>
            </w:pPr>
            <w:r w:rsidRPr="00FD170B">
              <w:rPr>
                <w:rFonts w:eastAsia="Batang"/>
                <w:sz w:val="22"/>
              </w:rPr>
              <w:t>1</w:t>
            </w:r>
          </w:p>
        </w:tc>
      </w:tr>
    </w:tbl>
    <w:p w14:paraId="20218367" w14:textId="77777777" w:rsidR="00EE50B1" w:rsidRDefault="00EE50B1" w:rsidP="00354C8E">
      <w:pPr>
        <w:rPr>
          <w:lang w:eastAsia="zh-CN"/>
        </w:rPr>
      </w:pPr>
    </w:p>
    <w:p w14:paraId="279CA464" w14:textId="107A6778" w:rsidR="005B5101" w:rsidRDefault="005B5101">
      <w:pPr>
        <w:spacing w:after="0" w:line="240" w:lineRule="auto"/>
      </w:pPr>
      <w:bookmarkStart w:id="213" w:name="_Toc468450825"/>
      <w:bookmarkEnd w:id="0"/>
      <w:bookmarkEnd w:id="1"/>
      <w:bookmarkEnd w:id="2"/>
      <w:bookmarkEnd w:id="3"/>
      <w:bookmarkEnd w:id="213"/>
      <w:r>
        <w:br w:type="page"/>
      </w:r>
    </w:p>
    <w:p w14:paraId="31BD2CCF" w14:textId="10F71442" w:rsidR="00C04251" w:rsidRPr="00C04251" w:rsidRDefault="00C04251" w:rsidP="008004DF">
      <w:pPr>
        <w:pStyle w:val="Heading2"/>
        <w:tabs>
          <w:tab w:val="clear" w:pos="5680"/>
          <w:tab w:val="num" w:pos="851"/>
        </w:tabs>
        <w:ind w:left="0" w:firstLine="0"/>
      </w:pPr>
      <w:bookmarkStart w:id="214" w:name="_Ref506366600"/>
      <w:r>
        <w:t>RACH configuration</w:t>
      </w:r>
      <w:r w:rsidR="001536FF">
        <w:t xml:space="preserve">s for FR2 </w:t>
      </w:r>
      <w:r w:rsidR="0007353E">
        <w:t>un</w:t>
      </w:r>
      <w:r w:rsidR="001536FF">
        <w:t>paired spectrum</w:t>
      </w:r>
      <w:bookmarkEnd w:id="214"/>
    </w:p>
    <w:p w14:paraId="166C6C33" w14:textId="53156CA5" w:rsidR="005238A7" w:rsidRDefault="00CE3954" w:rsidP="00EA3CFF">
      <w:r>
        <w:t xml:space="preserve">The working assumptions </w:t>
      </w:r>
      <w:r w:rsidR="00680093">
        <w:t xml:space="preserve">RACH configuration </w:t>
      </w:r>
      <w:r>
        <w:t xml:space="preserve">table </w:t>
      </w:r>
      <w:r w:rsidR="0017040F">
        <w:t xml:space="preserve">for format A1 </w:t>
      </w:r>
      <w:r>
        <w:t>for FR2 unpaired spectrum from RAN1#92 was given in</w:t>
      </w:r>
      <w:r w:rsidR="0005272D">
        <w:t xml:space="preserve"> Section </w:t>
      </w:r>
      <w:r w:rsidR="0005272D">
        <w:fldChar w:fldCharType="begin"/>
      </w:r>
      <w:r w:rsidR="0005272D">
        <w:instrText xml:space="preserve"> REF _Ref471367327 \r \h </w:instrText>
      </w:r>
      <w:r w:rsidR="0005272D">
        <w:fldChar w:fldCharType="separate"/>
      </w:r>
      <w:r w:rsidR="006262C6">
        <w:t>1</w:t>
      </w:r>
      <w:r w:rsidR="0005272D">
        <w:fldChar w:fldCharType="end"/>
      </w:r>
      <w:r>
        <w:t xml:space="preserve">. </w:t>
      </w:r>
      <w:r w:rsidR="006B5614">
        <w:t>The corresponding A3 and B4 parts of the table</w:t>
      </w:r>
      <w:r w:rsidR="006545AD">
        <w:t xml:space="preserve"> from </w:t>
      </w:r>
      <w:r w:rsidR="00EC106B">
        <w:t xml:space="preserve">the </w:t>
      </w:r>
      <w:r w:rsidR="006B5614">
        <w:t>unofficial e-mail discussion</w:t>
      </w:r>
      <w:r w:rsidR="006545AD">
        <w:t xml:space="preserve"> </w:t>
      </w:r>
      <w:r w:rsidR="0083712B">
        <w:t xml:space="preserve">between RAN1#92 and RAN1#92bis </w:t>
      </w:r>
      <w:r w:rsidR="006545AD">
        <w:t>(“Combined proposal”, V5)</w:t>
      </w:r>
      <w:r w:rsidR="006B5614">
        <w:t>, is shown in</w:t>
      </w:r>
      <w:r w:rsidR="00056C7D">
        <w:t xml:space="preserve"> Appendix A, in</w:t>
      </w:r>
      <w:r w:rsidR="006B5614">
        <w:t xml:space="preserve"> </w:t>
      </w:r>
      <w:r w:rsidR="00B10E8F">
        <w:rPr>
          <w:lang w:val="en-GB"/>
        </w:rPr>
        <w:fldChar w:fldCharType="begin"/>
      </w:r>
      <w:r w:rsidR="00B10E8F">
        <w:rPr>
          <w:lang w:val="en-GB"/>
        </w:rPr>
        <w:instrText xml:space="preserve"> REF _Ref510707872 \h </w:instrText>
      </w:r>
      <w:r w:rsidR="00B10E8F">
        <w:rPr>
          <w:lang w:val="en-GB"/>
        </w:rPr>
      </w:r>
      <w:r w:rsidR="00B10E8F">
        <w:rPr>
          <w:lang w:val="en-GB"/>
        </w:rPr>
        <w:fldChar w:fldCharType="separate"/>
      </w:r>
      <w:r w:rsidR="006262C6" w:rsidRPr="00310AAB">
        <w:t xml:space="preserve">Table </w:t>
      </w:r>
      <w:r w:rsidR="006262C6">
        <w:rPr>
          <w:noProof/>
        </w:rPr>
        <w:t>8</w:t>
      </w:r>
      <w:r w:rsidR="00B10E8F">
        <w:rPr>
          <w:lang w:val="en-GB"/>
        </w:rPr>
        <w:fldChar w:fldCharType="end"/>
      </w:r>
      <w:r w:rsidR="00B10E8F">
        <w:rPr>
          <w:lang w:val="en-GB"/>
        </w:rPr>
        <w:t xml:space="preserve"> and </w:t>
      </w:r>
      <w:r w:rsidR="00B10E8F">
        <w:rPr>
          <w:lang w:val="en-GB"/>
        </w:rPr>
        <w:fldChar w:fldCharType="begin"/>
      </w:r>
      <w:r w:rsidR="00B10E8F">
        <w:rPr>
          <w:lang w:val="en-GB"/>
        </w:rPr>
        <w:instrText xml:space="preserve"> REF _Ref510707874 \h </w:instrText>
      </w:r>
      <w:r w:rsidR="00B10E8F">
        <w:rPr>
          <w:lang w:val="en-GB"/>
        </w:rPr>
      </w:r>
      <w:r w:rsidR="00B10E8F">
        <w:rPr>
          <w:lang w:val="en-GB"/>
        </w:rPr>
        <w:fldChar w:fldCharType="separate"/>
      </w:r>
      <w:r w:rsidR="006262C6" w:rsidRPr="00310AAB">
        <w:t xml:space="preserve">Table </w:t>
      </w:r>
      <w:r w:rsidR="006262C6">
        <w:rPr>
          <w:noProof/>
        </w:rPr>
        <w:t>9</w:t>
      </w:r>
      <w:r w:rsidR="00B10E8F">
        <w:rPr>
          <w:lang w:val="en-GB"/>
        </w:rPr>
        <w:fldChar w:fldCharType="end"/>
      </w:r>
      <w:r w:rsidR="00B10E8F">
        <w:t xml:space="preserve">, </w:t>
      </w:r>
      <w:r w:rsidR="00507070">
        <w:t>respectively</w:t>
      </w:r>
      <w:r w:rsidR="006B5614">
        <w:t>.</w:t>
      </w:r>
    </w:p>
    <w:p w14:paraId="0B69AE9D" w14:textId="214B856E" w:rsidR="006B5614" w:rsidRDefault="00507070" w:rsidP="00517AFC">
      <w:pPr>
        <w:pStyle w:val="Heading3"/>
      </w:pPr>
      <w:bookmarkStart w:id="215" w:name="_Ref510715510"/>
      <w:r>
        <w:t>RAC</w:t>
      </w:r>
      <w:r w:rsidR="00517AFC">
        <w:t>H</w:t>
      </w:r>
      <w:r>
        <w:t xml:space="preserve"> configuration table design c</w:t>
      </w:r>
      <w:r w:rsidR="006B5614">
        <w:t xml:space="preserve">onsiderations </w:t>
      </w:r>
      <w:r>
        <w:t>for FR2</w:t>
      </w:r>
      <w:bookmarkEnd w:id="215"/>
    </w:p>
    <w:p w14:paraId="37A3E4B8" w14:textId="60B92C77" w:rsidR="001D7DA4" w:rsidRDefault="001D7DA4" w:rsidP="00EA3CFF">
      <w:r>
        <w:t xml:space="preserve">Design considerations are largely similar to FR1 case. </w:t>
      </w:r>
    </w:p>
    <w:p w14:paraId="5110C002" w14:textId="77777777" w:rsidR="00D7631B" w:rsidRDefault="001D7DA4" w:rsidP="00C1722A">
      <w:pPr>
        <w:pStyle w:val="ListParagraph"/>
        <w:numPr>
          <w:ilvl w:val="0"/>
          <w:numId w:val="27"/>
        </w:numPr>
      </w:pPr>
      <w:r w:rsidRPr="001D7DA4">
        <w:t xml:space="preserve">RACH configurations must support having RACH occasions on UL slots of typical TDD patterns for FR1. </w:t>
      </w:r>
    </w:p>
    <w:p w14:paraId="44E8BF59" w14:textId="05AE54CA" w:rsidR="001D7DA4" w:rsidRPr="00D7631B" w:rsidRDefault="00D7631B" w:rsidP="00517AFC">
      <w:pPr>
        <w:pStyle w:val="ListParagraph"/>
        <w:numPr>
          <w:ilvl w:val="0"/>
          <w:numId w:val="27"/>
        </w:numPr>
      </w:pPr>
      <w:r>
        <w:t>It must be possible to avoid c</w:t>
      </w:r>
      <w:r w:rsidR="001D7DA4" w:rsidRPr="001D7DA4">
        <w:t>ollisions with SSBs</w:t>
      </w:r>
      <w:r>
        <w:t xml:space="preserve">, including situations where </w:t>
      </w:r>
      <w:r w:rsidR="004D2BB9">
        <w:t>large</w:t>
      </w:r>
      <w:r>
        <w:t xml:space="preserve"> </w:t>
      </w:r>
      <w:r w:rsidR="004D2BB9">
        <w:t>sets</w:t>
      </w:r>
      <w:r>
        <w:t xml:space="preserve"> of SSBs occur early in frame.</w:t>
      </w:r>
    </w:p>
    <w:p w14:paraId="46D3E396" w14:textId="77777777" w:rsidR="00D7631B" w:rsidRDefault="001D7DA4" w:rsidP="00C1722A">
      <w:pPr>
        <w:pStyle w:val="ListParagraph"/>
        <w:numPr>
          <w:ilvl w:val="0"/>
          <w:numId w:val="27"/>
        </w:numPr>
      </w:pPr>
      <w:r w:rsidRPr="00D7631B">
        <w:t xml:space="preserve">There must </w:t>
      </w:r>
      <w:r w:rsidR="00D7631B">
        <w:t xml:space="preserve">still </w:t>
      </w:r>
      <w:r w:rsidRPr="00D7631B">
        <w:t xml:space="preserve">be support for RACH occasions </w:t>
      </w:r>
      <w:r w:rsidR="00D7631B">
        <w:t xml:space="preserve">rather </w:t>
      </w:r>
      <w:r w:rsidRPr="00D7631B">
        <w:t>early in the frame in order to keep latency down when SSB occurs early in the frame</w:t>
      </w:r>
    </w:p>
    <w:p w14:paraId="7741A9F6" w14:textId="76C1A27F" w:rsidR="001D7DA4" w:rsidRPr="00D7631B" w:rsidRDefault="00D7631B" w:rsidP="00517AFC">
      <w:pPr>
        <w:pStyle w:val="ListParagraph"/>
        <w:numPr>
          <w:ilvl w:val="0"/>
          <w:numId w:val="27"/>
        </w:numPr>
      </w:pPr>
      <w:r w:rsidRPr="00D7631B">
        <w:t>T</w:t>
      </w:r>
      <w:r w:rsidR="001D7DA4" w:rsidRPr="00D7631B">
        <w:t>here must be RACH configurations supporting different typical number of beams (SSBs) for different typical SSB periodicities, with no unnecessary resource-wasting cyclic repetitions of SSB-to-RO associations</w:t>
      </w:r>
    </w:p>
    <w:p w14:paraId="685BD5B6" w14:textId="0323EEB6" w:rsidR="001D7DA4" w:rsidRPr="00D7631B" w:rsidRDefault="00D7631B" w:rsidP="00517AFC">
      <w:pPr>
        <w:pStyle w:val="ListParagraph"/>
        <w:numPr>
          <w:ilvl w:val="0"/>
          <w:numId w:val="27"/>
        </w:numPr>
      </w:pPr>
      <w:r>
        <w:t xml:space="preserve">There should preferably be </w:t>
      </w:r>
      <w:r w:rsidR="001D7DA4" w:rsidRPr="00D7631B">
        <w:t>support also for starting symbol 2</w:t>
      </w:r>
      <w:r>
        <w:t xml:space="preserve"> in order to have more freedom to schedule DL in the previous slot without interference.</w:t>
      </w:r>
    </w:p>
    <w:p w14:paraId="7D1B402A" w14:textId="77777777" w:rsidR="00D7631B" w:rsidRDefault="00D7631B" w:rsidP="00D7631B">
      <w:pPr>
        <w:rPr>
          <w:lang w:val="en-GB" w:eastAsia="zh-CN"/>
        </w:rPr>
      </w:pPr>
    </w:p>
    <w:p w14:paraId="03061642" w14:textId="2982AF6D" w:rsidR="00002DFF" w:rsidRDefault="00D7631B" w:rsidP="00517AFC">
      <w:pPr>
        <w:pStyle w:val="Proposal"/>
      </w:pPr>
      <w:bookmarkStart w:id="216" w:name="_Toc510708277"/>
      <w:bookmarkStart w:id="217" w:name="_Toc510709327"/>
      <w:bookmarkStart w:id="218" w:name="_Toc510710678"/>
      <w:bookmarkStart w:id="219" w:name="_Toc510716224"/>
      <w:bookmarkStart w:id="220" w:name="_Toc510716510"/>
      <w:bookmarkStart w:id="221" w:name="_Toc510716995"/>
      <w:bookmarkStart w:id="222" w:name="_Toc510807902"/>
      <w:bookmarkStart w:id="223" w:name="_Toc510809293"/>
      <w:bookmarkStart w:id="224" w:name="_Toc510812398"/>
      <w:bookmarkStart w:id="225" w:name="_Toc510813227"/>
      <w:r>
        <w:rPr>
          <w:lang w:val="en-GB"/>
        </w:rPr>
        <w:t>For FR2, t</w:t>
      </w:r>
      <w:r w:rsidRPr="00D7631B">
        <w:rPr>
          <w:lang w:val="en-GB"/>
        </w:rPr>
        <w:t>here should preferably be support also for starting symbol 2 in order to have more freedom to schedule DL in the previous slot without interference</w:t>
      </w:r>
      <w:r w:rsidRPr="00310AAB">
        <w:rPr>
          <w:rFonts w:cs="Arial"/>
        </w:rPr>
        <w:t>.</w:t>
      </w:r>
      <w:bookmarkEnd w:id="216"/>
      <w:bookmarkEnd w:id="217"/>
      <w:bookmarkEnd w:id="218"/>
      <w:bookmarkEnd w:id="219"/>
      <w:bookmarkEnd w:id="220"/>
      <w:bookmarkEnd w:id="221"/>
      <w:bookmarkEnd w:id="222"/>
      <w:bookmarkEnd w:id="223"/>
      <w:bookmarkEnd w:id="224"/>
      <w:bookmarkEnd w:id="225"/>
    </w:p>
    <w:p w14:paraId="53BDC2C3" w14:textId="77777777" w:rsidR="00002DFF" w:rsidRDefault="00002DFF" w:rsidP="00002DFF">
      <w:pPr>
        <w:rPr>
          <w:lang w:val="en-GB" w:eastAsia="zh-CN"/>
        </w:rPr>
      </w:pPr>
    </w:p>
    <w:p w14:paraId="31E595F9" w14:textId="1590B28E" w:rsidR="00002DFF" w:rsidRPr="00310AAB" w:rsidRDefault="00002DFF" w:rsidP="00002DFF">
      <w:pPr>
        <w:pStyle w:val="Observation"/>
        <w:rPr>
          <w:noProof/>
          <w:lang w:eastAsia="sv-SE"/>
        </w:rPr>
      </w:pPr>
      <w:bookmarkStart w:id="226" w:name="_Toc510708272"/>
      <w:bookmarkStart w:id="227" w:name="_Toc510709322"/>
      <w:bookmarkStart w:id="228" w:name="_Toc510710673"/>
      <w:bookmarkStart w:id="229" w:name="_Toc510716219"/>
      <w:bookmarkStart w:id="230" w:name="_Toc510716505"/>
      <w:bookmarkStart w:id="231" w:name="_Toc510716990"/>
      <w:bookmarkStart w:id="232" w:name="_Toc510807897"/>
      <w:bookmarkStart w:id="233" w:name="_Toc510809288"/>
      <w:bookmarkStart w:id="234" w:name="_Toc510812393"/>
      <w:bookmarkStart w:id="235" w:name="_Toc510813222"/>
      <w:r>
        <w:t xml:space="preserve">For FR2, there must be </w:t>
      </w:r>
      <w:r w:rsidRPr="00357FDA">
        <w:t xml:space="preserve">RACH configurations </w:t>
      </w:r>
      <w:r>
        <w:t xml:space="preserve">supporting different typical number of beams (SSBs) for different typical SSB periodicities, with no </w:t>
      </w:r>
      <w:r w:rsidR="005E0B31">
        <w:t xml:space="preserve">unnecessary resource-wasting </w:t>
      </w:r>
      <w:r>
        <w:t>cyclic repetitions of SSB-to-RO associations.</w:t>
      </w:r>
      <w:bookmarkEnd w:id="226"/>
      <w:bookmarkEnd w:id="227"/>
      <w:bookmarkEnd w:id="228"/>
      <w:bookmarkEnd w:id="229"/>
      <w:bookmarkEnd w:id="230"/>
      <w:bookmarkEnd w:id="231"/>
      <w:bookmarkEnd w:id="232"/>
      <w:bookmarkEnd w:id="233"/>
      <w:bookmarkEnd w:id="234"/>
      <w:bookmarkEnd w:id="235"/>
    </w:p>
    <w:p w14:paraId="4FB730D9" w14:textId="6CA033CD" w:rsidR="00002DFF" w:rsidRDefault="00002DFF" w:rsidP="00002DFF">
      <w:pPr>
        <w:tabs>
          <w:tab w:val="left" w:pos="1701"/>
        </w:tabs>
        <w:rPr>
          <w:lang w:eastAsia="zh-CN"/>
        </w:rPr>
      </w:pPr>
    </w:p>
    <w:p w14:paraId="1315699E" w14:textId="4DE4C935" w:rsidR="00507070" w:rsidRDefault="00507070" w:rsidP="00507070">
      <w:pPr>
        <w:pStyle w:val="Heading3"/>
      </w:pPr>
      <w:r>
        <w:t>Proposed changes to combined proposal (V5)</w:t>
      </w:r>
    </w:p>
    <w:p w14:paraId="352FD5A4" w14:textId="490429DC" w:rsidR="00D7631B" w:rsidRPr="00E61AD3" w:rsidRDefault="002F0ED8" w:rsidP="00EA3CFF">
      <w:pPr>
        <w:rPr>
          <w:lang w:val="en-GB"/>
        </w:rPr>
      </w:pPr>
      <w:r>
        <w:rPr>
          <w:lang w:val="en-GB"/>
        </w:rPr>
        <w:t>Based on the</w:t>
      </w:r>
      <w:r w:rsidR="00507070">
        <w:rPr>
          <w:lang w:val="en-GB"/>
        </w:rPr>
        <w:t xml:space="preserve"> </w:t>
      </w:r>
      <w:r>
        <w:rPr>
          <w:lang w:val="en-GB"/>
        </w:rPr>
        <w:t>design considerations</w:t>
      </w:r>
      <w:r w:rsidR="00091632">
        <w:rPr>
          <w:lang w:val="en-GB"/>
        </w:rPr>
        <w:t xml:space="preserve"> in</w:t>
      </w:r>
      <w:r w:rsidR="00042A23">
        <w:rPr>
          <w:lang w:val="en-GB"/>
        </w:rPr>
        <w:t xml:space="preserve"> Section</w:t>
      </w:r>
      <w:r w:rsidR="00091632">
        <w:rPr>
          <w:lang w:val="en-GB"/>
        </w:rPr>
        <w:t xml:space="preserve"> </w:t>
      </w:r>
      <w:r w:rsidR="00091632">
        <w:rPr>
          <w:lang w:val="en-GB"/>
        </w:rPr>
        <w:fldChar w:fldCharType="begin"/>
      </w:r>
      <w:r w:rsidR="00091632">
        <w:rPr>
          <w:lang w:val="en-GB"/>
        </w:rPr>
        <w:instrText xml:space="preserve"> REF _Ref510715510 \r \h </w:instrText>
      </w:r>
      <w:r w:rsidR="00091632">
        <w:rPr>
          <w:lang w:val="en-GB"/>
        </w:rPr>
      </w:r>
      <w:r w:rsidR="00091632">
        <w:rPr>
          <w:lang w:val="en-GB"/>
        </w:rPr>
        <w:fldChar w:fldCharType="separate"/>
      </w:r>
      <w:r w:rsidR="006262C6">
        <w:rPr>
          <w:lang w:val="en-GB"/>
        </w:rPr>
        <w:t>2.3.1</w:t>
      </w:r>
      <w:r w:rsidR="00091632">
        <w:rPr>
          <w:lang w:val="en-GB"/>
        </w:rPr>
        <w:fldChar w:fldCharType="end"/>
      </w:r>
      <w:r>
        <w:rPr>
          <w:lang w:val="en-GB"/>
        </w:rPr>
        <w:t xml:space="preserve">, the following changes </w:t>
      </w:r>
      <w:r w:rsidR="000A00F1">
        <w:rPr>
          <w:lang w:val="en-GB"/>
        </w:rPr>
        <w:t xml:space="preserve">to the combined table of the e-mail discussions </w:t>
      </w:r>
      <w:r w:rsidR="00B10E8F">
        <w:rPr>
          <w:lang w:val="en-GB"/>
        </w:rPr>
        <w:t>(</w:t>
      </w:r>
      <w:r w:rsidR="00B10E8F">
        <w:rPr>
          <w:lang w:val="en-GB"/>
        </w:rPr>
        <w:fldChar w:fldCharType="begin"/>
      </w:r>
      <w:r w:rsidR="00B10E8F">
        <w:rPr>
          <w:lang w:val="en-GB"/>
        </w:rPr>
        <w:instrText xml:space="preserve"> REF _Ref510707872 \h </w:instrText>
      </w:r>
      <w:r w:rsidR="00B10E8F">
        <w:rPr>
          <w:lang w:val="en-GB"/>
        </w:rPr>
      </w:r>
      <w:r w:rsidR="00B10E8F">
        <w:rPr>
          <w:lang w:val="en-GB"/>
        </w:rPr>
        <w:fldChar w:fldCharType="separate"/>
      </w:r>
      <w:r w:rsidR="006262C6" w:rsidRPr="00310AAB">
        <w:t xml:space="preserve">Table </w:t>
      </w:r>
      <w:r w:rsidR="006262C6">
        <w:rPr>
          <w:noProof/>
        </w:rPr>
        <w:t>8</w:t>
      </w:r>
      <w:r w:rsidR="00B10E8F">
        <w:rPr>
          <w:lang w:val="en-GB"/>
        </w:rPr>
        <w:fldChar w:fldCharType="end"/>
      </w:r>
      <w:r w:rsidR="00B10E8F">
        <w:rPr>
          <w:lang w:val="en-GB"/>
        </w:rPr>
        <w:t xml:space="preserve"> and </w:t>
      </w:r>
      <w:r w:rsidR="00B10E8F">
        <w:rPr>
          <w:lang w:val="en-GB"/>
        </w:rPr>
        <w:fldChar w:fldCharType="begin"/>
      </w:r>
      <w:r w:rsidR="00B10E8F">
        <w:rPr>
          <w:lang w:val="en-GB"/>
        </w:rPr>
        <w:instrText xml:space="preserve"> REF _Ref510707874 \h </w:instrText>
      </w:r>
      <w:r w:rsidR="00B10E8F">
        <w:rPr>
          <w:lang w:val="en-GB"/>
        </w:rPr>
      </w:r>
      <w:r w:rsidR="00B10E8F">
        <w:rPr>
          <w:lang w:val="en-GB"/>
        </w:rPr>
        <w:fldChar w:fldCharType="separate"/>
      </w:r>
      <w:r w:rsidR="006262C6" w:rsidRPr="00310AAB">
        <w:t xml:space="preserve">Table </w:t>
      </w:r>
      <w:r w:rsidR="006262C6">
        <w:rPr>
          <w:noProof/>
        </w:rPr>
        <w:t>9</w:t>
      </w:r>
      <w:r w:rsidR="00B10E8F">
        <w:rPr>
          <w:lang w:val="en-GB"/>
        </w:rPr>
        <w:fldChar w:fldCharType="end"/>
      </w:r>
      <w:r w:rsidR="00B10E8F">
        <w:rPr>
          <w:lang w:val="en-GB"/>
        </w:rPr>
        <w:t xml:space="preserve">) </w:t>
      </w:r>
      <w:r w:rsidR="000A00F1">
        <w:rPr>
          <w:lang w:val="en-GB"/>
        </w:rPr>
        <w:t>are proposed:</w:t>
      </w:r>
    </w:p>
    <w:p w14:paraId="6B2B261C" w14:textId="77777777" w:rsidR="00D7631B" w:rsidRPr="00E61AD3" w:rsidRDefault="00D7631B" w:rsidP="00517AFC">
      <w:r w:rsidRPr="00E61AD3">
        <w:t xml:space="preserve">Format A3: </w:t>
      </w:r>
    </w:p>
    <w:p w14:paraId="73307C23" w14:textId="4AD2FB47" w:rsidR="00D80295" w:rsidRPr="00E61AD3" w:rsidRDefault="00D7631B" w:rsidP="00D7631B">
      <w:pPr>
        <w:numPr>
          <w:ilvl w:val="0"/>
          <w:numId w:val="28"/>
        </w:numPr>
        <w:spacing w:after="0" w:line="240" w:lineRule="auto"/>
        <w:ind w:left="1080"/>
      </w:pPr>
      <w:r w:rsidRPr="00E61AD3">
        <w:t xml:space="preserve">Configuration 0: </w:t>
      </w:r>
      <w:r w:rsidR="00853EE3">
        <w:t xml:space="preserve">Change “Starting symbol” to 2 and </w:t>
      </w:r>
      <w:r w:rsidRPr="00E61AD3">
        <w:t xml:space="preserve">“Number of PRACH slots within a 60 kHz slot” to “1” </w:t>
      </w:r>
    </w:p>
    <w:p w14:paraId="7161DFB4" w14:textId="47812D2D" w:rsidR="00D7631B" w:rsidRPr="00E61AD3" w:rsidRDefault="00D80295" w:rsidP="00517AFC">
      <w:pPr>
        <w:numPr>
          <w:ilvl w:val="1"/>
          <w:numId w:val="28"/>
        </w:numPr>
        <w:spacing w:after="0" w:line="240" w:lineRule="auto"/>
      </w:pPr>
      <w:r w:rsidRPr="00E61AD3">
        <w:t>Motivation: H</w:t>
      </w:r>
      <w:r w:rsidR="00D7631B" w:rsidRPr="00E61AD3">
        <w:t>ave one entry with lower PRACH capacity</w:t>
      </w:r>
    </w:p>
    <w:p w14:paraId="2394E086" w14:textId="28F306D8" w:rsidR="008308C1" w:rsidRDefault="008308C1" w:rsidP="008308C1">
      <w:pPr>
        <w:numPr>
          <w:ilvl w:val="0"/>
          <w:numId w:val="28"/>
        </w:numPr>
        <w:spacing w:after="0" w:line="240" w:lineRule="auto"/>
        <w:ind w:left="1080"/>
      </w:pPr>
      <w:r w:rsidRPr="00E61AD3">
        <w:t xml:space="preserve">Configuration </w:t>
      </w:r>
      <w:r>
        <w:t>2</w:t>
      </w:r>
      <w:r w:rsidR="005A772B">
        <w:t>3</w:t>
      </w:r>
      <w:r w:rsidRPr="00E61AD3">
        <w:t xml:space="preserve">: </w:t>
      </w:r>
      <w:r>
        <w:t>Change “Starting symbol” to 2</w:t>
      </w:r>
      <w:r w:rsidRPr="00E61AD3">
        <w:t xml:space="preserve"> </w:t>
      </w:r>
    </w:p>
    <w:p w14:paraId="0E5A5AEC" w14:textId="40441A04" w:rsidR="00327AF7" w:rsidRPr="00E61AD3" w:rsidRDefault="00327AF7" w:rsidP="00327AF7">
      <w:pPr>
        <w:numPr>
          <w:ilvl w:val="1"/>
          <w:numId w:val="28"/>
        </w:numPr>
        <w:spacing w:after="0" w:line="240" w:lineRule="auto"/>
      </w:pPr>
      <w:r>
        <w:t>Motivation: More freedom to schedule DL in th</w:t>
      </w:r>
      <w:r w:rsidR="00716C91">
        <w:t>e</w:t>
      </w:r>
      <w:r>
        <w:t xml:space="preserve"> previous slot without interference</w:t>
      </w:r>
    </w:p>
    <w:p w14:paraId="52CFED02" w14:textId="77777777" w:rsidR="00D7631B" w:rsidRPr="00E61AD3" w:rsidRDefault="00D7631B" w:rsidP="00D7631B">
      <w:pPr>
        <w:ind w:left="360"/>
      </w:pPr>
    </w:p>
    <w:p w14:paraId="0DC43FDE" w14:textId="77777777" w:rsidR="00D7631B" w:rsidRPr="00E61AD3" w:rsidRDefault="00D7631B" w:rsidP="00517AFC">
      <w:r w:rsidRPr="00E61AD3">
        <w:t>Format B4:</w:t>
      </w:r>
    </w:p>
    <w:p w14:paraId="6836D397" w14:textId="39A4E8F1" w:rsidR="00A51CF5" w:rsidRPr="00E61AD3" w:rsidRDefault="00D80295" w:rsidP="00D7631B">
      <w:pPr>
        <w:numPr>
          <w:ilvl w:val="0"/>
          <w:numId w:val="28"/>
        </w:numPr>
        <w:spacing w:after="0" w:line="240" w:lineRule="auto"/>
        <w:ind w:left="1080"/>
      </w:pPr>
      <w:r w:rsidRPr="00E61AD3">
        <w:t>General motivation for changes:</w:t>
      </w:r>
      <w:r w:rsidR="00D7631B" w:rsidRPr="00E61AD3">
        <w:t xml:space="preserve"> </w:t>
      </w:r>
      <w:r w:rsidRPr="00E61AD3">
        <w:t>I</w:t>
      </w:r>
      <w:r w:rsidR="00D7631B" w:rsidRPr="00E61AD3">
        <w:t>ncrease the number of ROs for B4 due to the limited number of preambles per slot for this format</w:t>
      </w:r>
    </w:p>
    <w:p w14:paraId="03212A4A" w14:textId="06894384" w:rsidR="00D7631B" w:rsidRPr="00A51CF5" w:rsidRDefault="00D7631B" w:rsidP="00DE0CA3">
      <w:pPr>
        <w:numPr>
          <w:ilvl w:val="0"/>
          <w:numId w:val="28"/>
        </w:numPr>
        <w:spacing w:after="0" w:line="240" w:lineRule="auto"/>
        <w:ind w:left="1080"/>
      </w:pPr>
      <w:r w:rsidRPr="00A51CF5">
        <w:t>Configuration 13: Change “Slot number” to “3,5,7,9,11,13”</w:t>
      </w:r>
      <w:bookmarkStart w:id="236" w:name="_Hlk510773454"/>
      <w:r w:rsidR="00E10797" w:rsidRPr="00A51CF5">
        <w:t>, “Starting symbol” to “2”</w:t>
      </w:r>
      <w:bookmarkEnd w:id="236"/>
      <w:r w:rsidR="00E10797" w:rsidRPr="00A51CF5">
        <w:t>, and “Number of PRACH slots within a 60 kHz slot” to “1”</w:t>
      </w:r>
    </w:p>
    <w:p w14:paraId="2A60023F" w14:textId="53BB6504" w:rsidR="00D7631B" w:rsidRPr="00E61AD3" w:rsidRDefault="00D7631B" w:rsidP="00D7631B">
      <w:pPr>
        <w:numPr>
          <w:ilvl w:val="0"/>
          <w:numId w:val="28"/>
        </w:numPr>
        <w:spacing w:after="0" w:line="240" w:lineRule="auto"/>
        <w:ind w:left="1080"/>
      </w:pPr>
      <w:r w:rsidRPr="00E61AD3">
        <w:t>Configuration 14: Change</w:t>
      </w:r>
      <w:r w:rsidR="00E10797">
        <w:t xml:space="preserve"> </w:t>
      </w:r>
      <w:r w:rsidRPr="00E61AD3">
        <w:t>”Slot number” to “3,5,7,9,11,13,15,17,19,21,23,25”</w:t>
      </w:r>
    </w:p>
    <w:p w14:paraId="4042E88E" w14:textId="77777777" w:rsidR="00D7631B" w:rsidRPr="00E61AD3" w:rsidRDefault="00D7631B" w:rsidP="00D7631B">
      <w:pPr>
        <w:numPr>
          <w:ilvl w:val="0"/>
          <w:numId w:val="28"/>
        </w:numPr>
        <w:spacing w:after="0" w:line="240" w:lineRule="auto"/>
        <w:ind w:left="1080"/>
      </w:pPr>
      <w:r w:rsidRPr="00E61AD3">
        <w:t xml:space="preserve">Configuration 23: Change “Slot number” to “9,11,13,15,17,19” </w:t>
      </w:r>
    </w:p>
    <w:p w14:paraId="79BD8651" w14:textId="6F5DD750" w:rsidR="00D7631B" w:rsidRPr="001D0289" w:rsidRDefault="00D7631B" w:rsidP="003F3886">
      <w:pPr>
        <w:numPr>
          <w:ilvl w:val="1"/>
          <w:numId w:val="28"/>
        </w:numPr>
        <w:spacing w:after="0" w:line="240" w:lineRule="auto"/>
        <w:ind w:left="1800"/>
      </w:pPr>
      <w:r w:rsidRPr="00E61AD3">
        <w:t xml:space="preserve">Motivation: </w:t>
      </w:r>
      <w:r w:rsidRPr="00CC05BF">
        <w:t xml:space="preserve">To make </w:t>
      </w:r>
      <w:r w:rsidR="005238A7" w:rsidRPr="00CC05BF">
        <w:t>the</w:t>
      </w:r>
      <w:r w:rsidR="00D80295" w:rsidRPr="00DE668D">
        <w:t xml:space="preserve"> number of </w:t>
      </w:r>
      <w:r w:rsidRPr="00DE668D">
        <w:t xml:space="preserve">ROs similar as for A3 etc, while </w:t>
      </w:r>
      <w:r w:rsidR="005238A7" w:rsidRPr="00DE668D">
        <w:t>maintaining</w:t>
      </w:r>
      <w:r w:rsidRPr="00DE668D">
        <w:t xml:space="preserve"> a rather late starting slot in frame</w:t>
      </w:r>
    </w:p>
    <w:p w14:paraId="76D6D36C" w14:textId="77777777" w:rsidR="00D7631B" w:rsidRPr="00E61AD3" w:rsidRDefault="00D7631B" w:rsidP="00D7631B">
      <w:pPr>
        <w:numPr>
          <w:ilvl w:val="0"/>
          <w:numId w:val="28"/>
        </w:numPr>
        <w:spacing w:after="0" w:line="240" w:lineRule="auto"/>
        <w:ind w:left="1080"/>
      </w:pPr>
      <w:r w:rsidRPr="00E61AD3">
        <w:t>Configuration 27: Change “Slot number” to “3,5,7,9,11,13,15,17,19,21,23,25”</w:t>
      </w:r>
    </w:p>
    <w:p w14:paraId="2A79DC22" w14:textId="77777777" w:rsidR="00D7631B" w:rsidRPr="00E61AD3" w:rsidRDefault="00D7631B" w:rsidP="00D7631B">
      <w:pPr>
        <w:ind w:left="360"/>
      </w:pPr>
    </w:p>
    <w:p w14:paraId="1FFECE9C" w14:textId="77777777" w:rsidR="00D7631B" w:rsidRPr="00E61AD3" w:rsidRDefault="00D7631B" w:rsidP="00517AFC">
      <w:r w:rsidRPr="00E61AD3">
        <w:t>All formats except B4 (but including A3):</w:t>
      </w:r>
    </w:p>
    <w:p w14:paraId="07BF20C4" w14:textId="0BD581B2" w:rsidR="00C20877" w:rsidRPr="00E61AD3" w:rsidRDefault="00D7631B" w:rsidP="00DE668D">
      <w:pPr>
        <w:numPr>
          <w:ilvl w:val="0"/>
          <w:numId w:val="28"/>
        </w:numPr>
        <w:spacing w:after="0" w:line="240" w:lineRule="auto"/>
      </w:pPr>
      <w:r w:rsidRPr="00E61AD3">
        <w:t xml:space="preserve">Configuration 13: Change “Slot number” to “3,5,7” and </w:t>
      </w:r>
      <w:r w:rsidR="00DE668D">
        <w:t>“</w:t>
      </w:r>
      <w:r w:rsidR="00DE668D" w:rsidRPr="00DE668D">
        <w:t>Number of PRACH slots within a 60 kHz slot</w:t>
      </w:r>
      <w:r w:rsidR="00DE668D">
        <w:t>” to 1</w:t>
      </w:r>
    </w:p>
    <w:p w14:paraId="41542517" w14:textId="076F59BB" w:rsidR="00D7631B" w:rsidRDefault="00D7631B" w:rsidP="00DE0CA3">
      <w:pPr>
        <w:numPr>
          <w:ilvl w:val="0"/>
          <w:numId w:val="28"/>
        </w:numPr>
        <w:spacing w:after="0" w:line="240" w:lineRule="auto"/>
      </w:pPr>
      <w:r w:rsidRPr="00C20877">
        <w:t>Configuration 14: Change ”Slot number” to “3,5,7,9,11,13”</w:t>
      </w:r>
    </w:p>
    <w:p w14:paraId="55D20F9B" w14:textId="74E4EDA6" w:rsidR="00A66DA8" w:rsidRPr="00B500E6" w:rsidRDefault="00A66DA8" w:rsidP="008308C1">
      <w:pPr>
        <w:numPr>
          <w:ilvl w:val="0"/>
          <w:numId w:val="28"/>
        </w:numPr>
        <w:spacing w:after="0" w:line="240" w:lineRule="auto"/>
      </w:pPr>
      <w:r>
        <w:t xml:space="preserve">Configuration 23: Change “Slot number” to </w:t>
      </w:r>
      <w:r w:rsidR="008308C1">
        <w:t>“</w:t>
      </w:r>
      <w:r w:rsidR="008308C1" w:rsidRPr="008308C1">
        <w:t>9,11,13</w:t>
      </w:r>
      <w:r w:rsidR="008308C1">
        <w:t>”</w:t>
      </w:r>
    </w:p>
    <w:p w14:paraId="541FB061" w14:textId="77777777" w:rsidR="00D7631B" w:rsidRPr="00E61AD3" w:rsidRDefault="00D7631B" w:rsidP="00D7631B">
      <w:pPr>
        <w:ind w:left="360"/>
      </w:pPr>
    </w:p>
    <w:p w14:paraId="5EBE6EF3" w14:textId="1E25A3DD" w:rsidR="00D7631B" w:rsidRPr="00E61AD3" w:rsidRDefault="00D7631B" w:rsidP="00517AFC">
      <w:r w:rsidRPr="00E61AD3">
        <w:t>The motivations for replacing configurations 13 and 14 above are:</w:t>
      </w:r>
    </w:p>
    <w:p w14:paraId="4AB347D4" w14:textId="552E33EB" w:rsidR="00D7631B" w:rsidRPr="00E61AD3" w:rsidRDefault="00D7631B" w:rsidP="00D7631B">
      <w:pPr>
        <w:numPr>
          <w:ilvl w:val="0"/>
          <w:numId w:val="28"/>
        </w:numPr>
        <w:spacing w:after="0" w:line="240" w:lineRule="auto"/>
        <w:ind w:left="1080"/>
      </w:pPr>
      <w:r w:rsidRPr="00E61AD3">
        <w:t xml:space="preserve">There is no good reason to have such a </w:t>
      </w:r>
      <w:r w:rsidR="001E7553" w:rsidRPr="00E61AD3">
        <w:t>large</w:t>
      </w:r>
      <w:r w:rsidRPr="00E61AD3">
        <w:t xml:space="preserve"> intervals between entries resulting in increased latency</w:t>
      </w:r>
    </w:p>
    <w:p w14:paraId="5AD76AE7" w14:textId="3A1CAC4A" w:rsidR="00D7631B" w:rsidRPr="00E61AD3" w:rsidRDefault="00D7631B" w:rsidP="00D7631B">
      <w:pPr>
        <w:numPr>
          <w:ilvl w:val="0"/>
          <w:numId w:val="28"/>
        </w:numPr>
        <w:spacing w:after="0" w:line="240" w:lineRule="auto"/>
        <w:ind w:left="1080"/>
      </w:pPr>
      <w:r w:rsidRPr="00E61AD3">
        <w:t xml:space="preserve"> There is no configuration for 4+1 TDD pattern with </w:t>
      </w:r>
      <w:r w:rsidR="00B15484">
        <w:t>large</w:t>
      </w:r>
      <w:r w:rsidRPr="00E61AD3">
        <w:t xml:space="preserve"> interval for 10ms period (new Configuration 25 seems to have a </w:t>
      </w:r>
      <w:r w:rsidR="001E7553" w:rsidRPr="00E61AD3">
        <w:t>large</w:t>
      </w:r>
      <w:r w:rsidRPr="00E61AD3">
        <w:t xml:space="preserve"> interval for 4+1, but it is for 20ms period)</w:t>
      </w:r>
    </w:p>
    <w:p w14:paraId="4DC56F59" w14:textId="77777777" w:rsidR="00D80295" w:rsidRPr="00E61AD3" w:rsidRDefault="00D80295" w:rsidP="00D80295"/>
    <w:p w14:paraId="43BFEF15" w14:textId="3AF3954B" w:rsidR="00D7631B" w:rsidRDefault="00D721BA" w:rsidP="00EA3CFF">
      <w:r>
        <w:t>Also, note again that</w:t>
      </w:r>
      <w:r w:rsidR="00D80295" w:rsidRPr="00E61AD3">
        <w:t xml:space="preserve"> for FR2 there should in general be more configurations with starting symbol 2</w:t>
      </w:r>
      <w:r w:rsidR="007F1585">
        <w:t xml:space="preserve"> instead of 0</w:t>
      </w:r>
      <w:r w:rsidR="00D80295" w:rsidRPr="00E61AD3">
        <w:t>.</w:t>
      </w:r>
    </w:p>
    <w:p w14:paraId="72F6D92C" w14:textId="4854C109" w:rsidR="001A4179" w:rsidRPr="00DE0CA3" w:rsidRDefault="001A4179" w:rsidP="00DE0CA3">
      <w:pPr>
        <w:pStyle w:val="ListParagraph"/>
        <w:numPr>
          <w:ilvl w:val="0"/>
          <w:numId w:val="31"/>
        </w:numPr>
        <w:rPr>
          <w:rFonts w:ascii="Calibri" w:hAnsi="Calibri" w:cs="Calibri"/>
        </w:rPr>
      </w:pPr>
      <w:r w:rsidRPr="00DE0CA3">
        <w:rPr>
          <w:rFonts w:ascii="Calibri" w:hAnsi="Calibri" w:cs="Calibri"/>
        </w:rPr>
        <w:t>Motivation: Have more freedom scheduling DL late in previous slot</w:t>
      </w:r>
    </w:p>
    <w:p w14:paraId="06AA5ED6" w14:textId="3EEF961C" w:rsidR="00D7631B" w:rsidRDefault="001E7553" w:rsidP="00EA3CFF">
      <w:pPr>
        <w:rPr>
          <w:lang w:val="en-GB"/>
        </w:rPr>
      </w:pPr>
      <w:r>
        <w:rPr>
          <w:lang w:val="en-GB"/>
        </w:rPr>
        <w:t xml:space="preserve">Resulting sets of configurations for A3 and B4 can be found in </w:t>
      </w:r>
      <w:r w:rsidR="004B508B">
        <w:rPr>
          <w:lang w:val="en-GB"/>
        </w:rPr>
        <w:fldChar w:fldCharType="begin"/>
      </w:r>
      <w:r w:rsidR="004B508B">
        <w:rPr>
          <w:lang w:val="en-GB"/>
        </w:rPr>
        <w:instrText xml:space="preserve"> REF _Ref510707876 \h </w:instrText>
      </w:r>
      <w:r w:rsidR="004B508B">
        <w:rPr>
          <w:lang w:val="en-GB"/>
        </w:rPr>
      </w:r>
      <w:r w:rsidR="004B508B">
        <w:rPr>
          <w:lang w:val="en-GB"/>
        </w:rPr>
        <w:fldChar w:fldCharType="separate"/>
      </w:r>
      <w:r w:rsidR="006262C6" w:rsidRPr="00310AAB">
        <w:t xml:space="preserve">Table </w:t>
      </w:r>
      <w:r w:rsidR="006262C6">
        <w:rPr>
          <w:noProof/>
        </w:rPr>
        <w:t>6</w:t>
      </w:r>
      <w:r w:rsidR="004B508B">
        <w:rPr>
          <w:lang w:val="en-GB"/>
        </w:rPr>
        <w:fldChar w:fldCharType="end"/>
      </w:r>
      <w:r w:rsidR="004B508B">
        <w:rPr>
          <w:lang w:val="en-GB"/>
        </w:rPr>
        <w:t xml:space="preserve"> and </w:t>
      </w:r>
      <w:r w:rsidR="004B508B">
        <w:rPr>
          <w:lang w:val="en-GB"/>
        </w:rPr>
        <w:fldChar w:fldCharType="begin"/>
      </w:r>
      <w:r w:rsidR="004B508B">
        <w:rPr>
          <w:lang w:val="en-GB"/>
        </w:rPr>
        <w:instrText xml:space="preserve"> REF _Ref510707877 \h </w:instrText>
      </w:r>
      <w:r w:rsidR="004B508B">
        <w:rPr>
          <w:lang w:val="en-GB"/>
        </w:rPr>
      </w:r>
      <w:r w:rsidR="004B508B">
        <w:rPr>
          <w:lang w:val="en-GB"/>
        </w:rPr>
        <w:fldChar w:fldCharType="separate"/>
      </w:r>
      <w:r w:rsidR="006262C6" w:rsidRPr="00310AAB">
        <w:t xml:space="preserve">Table </w:t>
      </w:r>
      <w:r w:rsidR="006262C6">
        <w:rPr>
          <w:noProof/>
        </w:rPr>
        <w:t>7</w:t>
      </w:r>
      <w:r w:rsidR="004B508B">
        <w:rPr>
          <w:lang w:val="en-GB"/>
        </w:rPr>
        <w:fldChar w:fldCharType="end"/>
      </w:r>
      <w:r w:rsidR="004B508B">
        <w:rPr>
          <w:lang w:val="en-GB"/>
        </w:rPr>
        <w:t xml:space="preserve">, respectively </w:t>
      </w:r>
      <w:r>
        <w:rPr>
          <w:lang w:val="en-GB"/>
        </w:rPr>
        <w:t xml:space="preserve">(modifications highlighted in </w:t>
      </w:r>
      <w:r w:rsidRPr="00517AFC">
        <w:rPr>
          <w:color w:val="000000" w:themeColor="text1"/>
          <w:highlight w:val="cyan"/>
          <w:lang w:val="en-GB"/>
        </w:rPr>
        <w:t>cyan</w:t>
      </w:r>
      <w:r>
        <w:rPr>
          <w:lang w:val="en-GB"/>
        </w:rPr>
        <w:t xml:space="preserve">). Note that A3 can </w:t>
      </w:r>
      <w:r w:rsidR="00E06C93">
        <w:rPr>
          <w:lang w:val="en-GB"/>
        </w:rPr>
        <w:t xml:space="preserve">largely </w:t>
      </w:r>
      <w:r>
        <w:rPr>
          <w:lang w:val="en-GB"/>
        </w:rPr>
        <w:t>serve as illustration for all formats except B4.</w:t>
      </w:r>
    </w:p>
    <w:p w14:paraId="79F2FBE5" w14:textId="77777777" w:rsidR="003B5D48" w:rsidRDefault="003B5D48" w:rsidP="003B5D48">
      <w:pPr>
        <w:rPr>
          <w:lang w:val="en-GB" w:eastAsia="zh-CN"/>
        </w:rPr>
      </w:pPr>
    </w:p>
    <w:p w14:paraId="79B6711B" w14:textId="080B8162" w:rsidR="003B5D48" w:rsidRDefault="003B5D48" w:rsidP="003B5D48">
      <w:pPr>
        <w:pStyle w:val="Proposal"/>
      </w:pPr>
      <w:bookmarkStart w:id="237" w:name="_Toc510710679"/>
      <w:bookmarkStart w:id="238" w:name="_Toc510716225"/>
      <w:bookmarkStart w:id="239" w:name="_Toc510716511"/>
      <w:bookmarkStart w:id="240" w:name="_Toc510716996"/>
      <w:bookmarkStart w:id="241" w:name="_Toc510807903"/>
      <w:bookmarkStart w:id="242" w:name="_Toc510809294"/>
      <w:bookmarkStart w:id="243" w:name="_Toc510812399"/>
      <w:bookmarkStart w:id="244" w:name="_Toc510813228"/>
      <w:r>
        <w:rPr>
          <w:lang w:val="en-GB"/>
        </w:rPr>
        <w:t xml:space="preserve">For FR2 unpaired spectrum, use the RACH configuration tables in </w:t>
      </w:r>
      <w:r>
        <w:rPr>
          <w:lang w:val="en-GB"/>
        </w:rPr>
        <w:fldChar w:fldCharType="begin"/>
      </w:r>
      <w:r>
        <w:rPr>
          <w:lang w:val="en-GB"/>
        </w:rPr>
        <w:instrText xml:space="preserve"> REF _Ref510707876 \h </w:instrText>
      </w:r>
      <w:r>
        <w:rPr>
          <w:lang w:val="en-GB"/>
        </w:rPr>
      </w:r>
      <w:r>
        <w:rPr>
          <w:lang w:val="en-GB"/>
        </w:rPr>
        <w:fldChar w:fldCharType="separate"/>
      </w:r>
      <w:r w:rsidR="006262C6" w:rsidRPr="00310AAB">
        <w:t xml:space="preserve">Table </w:t>
      </w:r>
      <w:r w:rsidR="006262C6">
        <w:rPr>
          <w:noProof/>
        </w:rPr>
        <w:t>6</w:t>
      </w:r>
      <w:r>
        <w:rPr>
          <w:lang w:val="en-GB"/>
        </w:rPr>
        <w:fldChar w:fldCharType="end"/>
      </w:r>
      <w:r>
        <w:rPr>
          <w:lang w:val="en-GB"/>
        </w:rPr>
        <w:t xml:space="preserve"> and </w:t>
      </w:r>
      <w:r>
        <w:rPr>
          <w:lang w:val="en-GB"/>
        </w:rPr>
        <w:fldChar w:fldCharType="begin"/>
      </w:r>
      <w:r>
        <w:rPr>
          <w:lang w:val="en-GB"/>
        </w:rPr>
        <w:instrText xml:space="preserve"> REF _Ref510707877 \h </w:instrText>
      </w:r>
      <w:r>
        <w:rPr>
          <w:lang w:val="en-GB"/>
        </w:rPr>
      </w:r>
      <w:r>
        <w:rPr>
          <w:lang w:val="en-GB"/>
        </w:rPr>
        <w:fldChar w:fldCharType="separate"/>
      </w:r>
      <w:r w:rsidR="006262C6" w:rsidRPr="00310AAB">
        <w:t xml:space="preserve">Table </w:t>
      </w:r>
      <w:r w:rsidR="006262C6">
        <w:rPr>
          <w:noProof/>
        </w:rPr>
        <w:t>7</w:t>
      </w:r>
      <w:r>
        <w:rPr>
          <w:lang w:val="en-GB"/>
        </w:rPr>
        <w:fldChar w:fldCharType="end"/>
      </w:r>
      <w:r w:rsidRPr="00310AAB">
        <w:rPr>
          <w:rFonts w:cs="Arial"/>
        </w:rPr>
        <w:t>.</w:t>
      </w:r>
      <w:bookmarkEnd w:id="237"/>
      <w:bookmarkEnd w:id="238"/>
      <w:bookmarkEnd w:id="239"/>
      <w:bookmarkEnd w:id="240"/>
      <w:bookmarkEnd w:id="241"/>
      <w:bookmarkEnd w:id="242"/>
      <w:bookmarkEnd w:id="243"/>
      <w:bookmarkEnd w:id="244"/>
    </w:p>
    <w:p w14:paraId="671E0ED2" w14:textId="77777777" w:rsidR="003B5D48" w:rsidRDefault="003B5D48" w:rsidP="003B5D48">
      <w:pPr>
        <w:rPr>
          <w:lang w:val="en-GB" w:eastAsia="zh-CN"/>
        </w:rPr>
      </w:pPr>
    </w:p>
    <w:p w14:paraId="013A4D00" w14:textId="34DC3EB4" w:rsidR="00E61AD3" w:rsidRDefault="00E61AD3">
      <w:pPr>
        <w:spacing w:after="0" w:line="240" w:lineRule="auto"/>
        <w:rPr>
          <w:lang w:val="en-GB"/>
        </w:rPr>
      </w:pPr>
      <w:r>
        <w:rPr>
          <w:lang w:val="en-GB"/>
        </w:rPr>
        <w:br w:type="page"/>
      </w:r>
    </w:p>
    <w:p w14:paraId="79A8901E" w14:textId="52ADCD3A" w:rsidR="00002DFF" w:rsidRPr="003F3886" w:rsidRDefault="00002DFF" w:rsidP="00EA3CFF">
      <w:pPr>
        <w:rPr>
          <w:lang w:val="en-GB"/>
        </w:rPr>
      </w:pPr>
    </w:p>
    <w:p w14:paraId="7328F89A" w14:textId="04E59C79" w:rsidR="00251357" w:rsidRPr="00310AAB" w:rsidRDefault="00251357" w:rsidP="00251357">
      <w:pPr>
        <w:pStyle w:val="Caption"/>
      </w:pPr>
      <w:bookmarkStart w:id="245" w:name="_Ref510707876"/>
      <w:r w:rsidRPr="00310AAB">
        <w:t xml:space="preserve">Table </w:t>
      </w:r>
      <w:r w:rsidRPr="00C55040">
        <w:fldChar w:fldCharType="begin"/>
      </w:r>
      <w:r w:rsidRPr="00310AAB">
        <w:instrText xml:space="preserve"> SEQ Table \* ARABIC </w:instrText>
      </w:r>
      <w:r w:rsidRPr="00C55040">
        <w:fldChar w:fldCharType="separate"/>
      </w:r>
      <w:r w:rsidR="006262C6">
        <w:rPr>
          <w:noProof/>
        </w:rPr>
        <w:t>6</w:t>
      </w:r>
      <w:r w:rsidRPr="00C55040">
        <w:fldChar w:fldCharType="end"/>
      </w:r>
      <w:bookmarkEnd w:id="245"/>
      <w:r w:rsidRPr="00310AAB">
        <w:t xml:space="preserve">. </w:t>
      </w:r>
      <w:r w:rsidR="00CA303B">
        <w:t xml:space="preserve">Proposed </w:t>
      </w:r>
      <w:r>
        <w:rPr>
          <w:lang w:val="en-GB"/>
        </w:rPr>
        <w:t xml:space="preserve">RACH configuration table for </w:t>
      </w:r>
      <w:r w:rsidR="001016E4">
        <w:rPr>
          <w:lang w:val="en-GB"/>
        </w:rPr>
        <w:t xml:space="preserve">format </w:t>
      </w:r>
      <w:r>
        <w:rPr>
          <w:lang w:val="en-GB"/>
        </w:rPr>
        <w:t>A3 for FR2 unpaired spectrum</w:t>
      </w:r>
    </w:p>
    <w:tbl>
      <w:tblPr>
        <w:tblW w:w="10633" w:type="dxa"/>
        <w:tblCellMar>
          <w:left w:w="70" w:type="dxa"/>
          <w:right w:w="70" w:type="dxa"/>
        </w:tblCellMar>
        <w:tblLook w:val="04A0" w:firstRow="1" w:lastRow="0" w:firstColumn="1" w:lastColumn="0" w:noHBand="0" w:noVBand="1"/>
      </w:tblPr>
      <w:tblGrid>
        <w:gridCol w:w="1211"/>
        <w:gridCol w:w="911"/>
        <w:gridCol w:w="863"/>
        <w:gridCol w:w="861"/>
        <w:gridCol w:w="3554"/>
        <w:gridCol w:w="874"/>
        <w:gridCol w:w="874"/>
        <w:gridCol w:w="1505"/>
      </w:tblGrid>
      <w:tr w:rsidR="00251357" w:rsidRPr="00C15CBF" w14:paraId="1789DD71" w14:textId="77777777" w:rsidTr="002376A6">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D62688" w14:textId="77777777" w:rsidR="00251357" w:rsidRPr="00D1358A" w:rsidRDefault="00251357"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90E92E" w14:textId="77777777" w:rsidR="00251357" w:rsidRPr="00D1358A" w:rsidRDefault="00251357"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694E3EE8" w14:textId="77777777" w:rsidR="00251357" w:rsidRPr="00D1358A" w:rsidRDefault="00251357" w:rsidP="00124C5B">
            <w:pPr>
              <w:spacing w:after="0" w:line="240" w:lineRule="auto"/>
              <w:rPr>
                <w:rFonts w:eastAsia="Times New Roman" w:cs="Arial"/>
                <w:sz w:val="18"/>
                <w:szCs w:val="18"/>
                <w:lang w:eastAsia="sv-SE"/>
              </w:rPr>
            </w:pPr>
            <w:r w:rsidRPr="00E61AD3">
              <w:rPr>
                <w:rFonts w:eastAsia="Times New Roman" w:cs="Arial"/>
                <w:i/>
                <w:sz w:val="18"/>
                <w:szCs w:val="18"/>
                <w:lang w:eastAsia="sv-SE"/>
              </w:rPr>
              <w:t>n</w:t>
            </w:r>
            <w:r w:rsidRPr="00D1358A">
              <w:rPr>
                <w:rFonts w:eastAsia="Times New Roman" w:cs="Arial"/>
                <w:sz w:val="18"/>
                <w:szCs w:val="18"/>
                <w:vertAlign w:val="subscript"/>
                <w:lang w:eastAsia="sv-SE"/>
              </w:rPr>
              <w:t>SFN</w:t>
            </w:r>
            <w:r w:rsidRPr="00D1358A">
              <w:rPr>
                <w:rFonts w:eastAsia="Times New Roman" w:cs="Arial"/>
                <w:sz w:val="18"/>
                <w:szCs w:val="18"/>
                <w:lang w:eastAsia="sv-SE"/>
              </w:rPr>
              <w:t xml:space="preserve"> mod </w:t>
            </w:r>
            <w:r w:rsidRPr="00E61AD3">
              <w:rPr>
                <w:rFonts w:eastAsia="Times New Roman" w:cs="Arial"/>
                <w:i/>
                <w:sz w:val="18"/>
                <w:szCs w:val="18"/>
                <w:lang w:eastAsia="sv-SE"/>
              </w:rPr>
              <w:t>x</w:t>
            </w:r>
            <w:r w:rsidRPr="00D1358A">
              <w:rPr>
                <w:rFonts w:eastAsia="Times New Roman" w:cs="Arial"/>
                <w:sz w:val="18"/>
                <w:szCs w:val="18"/>
                <w:lang w:eastAsia="sv-SE"/>
              </w:rPr>
              <w:t xml:space="preserve">  = </w:t>
            </w:r>
            <w:r w:rsidRPr="00E61AD3">
              <w:rPr>
                <w:rFonts w:eastAsia="Times New Roman" w:cs="Arial"/>
                <w:i/>
                <w:sz w:val="18"/>
                <w:szCs w:val="18"/>
                <w:lang w:eastAsia="sv-SE"/>
              </w:rPr>
              <w:t>y</w:t>
            </w:r>
          </w:p>
        </w:tc>
        <w:tc>
          <w:tcPr>
            <w:tcW w:w="355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D04922" w14:textId="77777777" w:rsidR="00251357" w:rsidRPr="00D1358A" w:rsidRDefault="00251357" w:rsidP="00124C5B">
            <w:pPr>
              <w:spacing w:after="0" w:line="240" w:lineRule="auto"/>
              <w:jc w:val="center"/>
              <w:rPr>
                <w:rFonts w:eastAsia="Times New Roman" w:cs="Arial"/>
                <w:sz w:val="18"/>
                <w:szCs w:val="18"/>
                <w:lang w:eastAsia="sv-SE"/>
              </w:rPr>
            </w:pPr>
            <w:r w:rsidRPr="00D1358A">
              <w:rPr>
                <w:rFonts w:eastAsia="Times New Roman" w:cs="Arial"/>
                <w:sz w:val="18"/>
                <w:szCs w:val="18"/>
                <w:lang w:eastAsia="sv-SE"/>
              </w:rPr>
              <w:t>Slot number (SCS=60kHz)</w:t>
            </w:r>
          </w:p>
        </w:tc>
        <w:tc>
          <w:tcPr>
            <w:tcW w:w="8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928B0C" w14:textId="77777777" w:rsidR="00251357" w:rsidRPr="00D1358A" w:rsidRDefault="00251357"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Starting symbol</w:t>
            </w:r>
          </w:p>
        </w:tc>
        <w:tc>
          <w:tcPr>
            <w:tcW w:w="8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ED2233" w14:textId="2CB4D946" w:rsidR="00251357" w:rsidRPr="00866445" w:rsidRDefault="00251357" w:rsidP="00124C5B">
            <w:pPr>
              <w:spacing w:after="0" w:line="240" w:lineRule="auto"/>
              <w:rPr>
                <w:rFonts w:eastAsia="Times New Roman" w:cs="Arial"/>
                <w:sz w:val="18"/>
                <w:szCs w:val="18"/>
                <w:lang w:eastAsia="sv-SE"/>
              </w:rPr>
            </w:pPr>
            <w:bookmarkStart w:id="246" w:name="_Hlk510807576"/>
            <w:r w:rsidRPr="00866445">
              <w:rPr>
                <w:rFonts w:eastAsia="Times New Roman" w:cs="Arial"/>
                <w:sz w:val="18"/>
                <w:szCs w:val="18"/>
                <w:lang w:eastAsia="sv-SE"/>
              </w:rPr>
              <w:t>Number of PRACH slots within a 60</w:t>
            </w:r>
            <w:r w:rsidR="00E61AD3">
              <w:rPr>
                <w:rFonts w:eastAsia="Times New Roman" w:cs="Arial"/>
                <w:sz w:val="18"/>
                <w:szCs w:val="18"/>
                <w:lang w:eastAsia="sv-SE"/>
              </w:rPr>
              <w:t xml:space="preserve"> </w:t>
            </w:r>
            <w:r w:rsidRPr="00866445">
              <w:rPr>
                <w:rFonts w:eastAsia="Times New Roman" w:cs="Arial"/>
                <w:sz w:val="18"/>
                <w:szCs w:val="18"/>
                <w:lang w:eastAsia="sv-SE"/>
              </w:rPr>
              <w:t>kHz slot</w:t>
            </w:r>
            <w:bookmarkEnd w:id="246"/>
          </w:p>
        </w:tc>
        <w:tc>
          <w:tcPr>
            <w:tcW w:w="1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45EC5F" w14:textId="77777777" w:rsidR="00251357" w:rsidRPr="00866445" w:rsidRDefault="00251357" w:rsidP="00124C5B">
            <w:pPr>
              <w:spacing w:after="0" w:line="240" w:lineRule="auto"/>
              <w:rPr>
                <w:rFonts w:eastAsia="Times New Roman" w:cs="Arial"/>
                <w:sz w:val="18"/>
                <w:szCs w:val="18"/>
                <w:lang w:eastAsia="sv-SE"/>
              </w:rPr>
            </w:pPr>
            <w:r w:rsidRPr="00866445">
              <w:rPr>
                <w:rFonts w:eastAsia="Times New Roman" w:cs="Arial"/>
                <w:sz w:val="18"/>
                <w:szCs w:val="18"/>
                <w:lang w:eastAsia="sv-SE"/>
              </w:rPr>
              <w:t>Number of time domain PRACH occasions within a RACH slot</w:t>
            </w:r>
          </w:p>
        </w:tc>
      </w:tr>
      <w:tr w:rsidR="00251357" w:rsidRPr="00C15CBF" w14:paraId="1A60885A" w14:textId="77777777" w:rsidTr="002376A6">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1F01053B" w14:textId="77777777" w:rsidR="00251357" w:rsidRPr="00866445" w:rsidRDefault="00251357" w:rsidP="00124C5B">
            <w:pPr>
              <w:spacing w:after="0" w:line="240" w:lineRule="auto"/>
              <w:rPr>
                <w:rFonts w:eastAsia="Times New Roman"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05325F5C" w14:textId="77777777" w:rsidR="00251357" w:rsidRPr="00866445" w:rsidRDefault="00251357" w:rsidP="00124C5B">
            <w:pPr>
              <w:spacing w:after="0" w:line="240" w:lineRule="auto"/>
              <w:rPr>
                <w:rFonts w:eastAsia="Times New Roman"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7881055D" w14:textId="77777777" w:rsidR="00251357" w:rsidRPr="00866445" w:rsidRDefault="00251357"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68480" behindDoc="0" locked="0" layoutInCell="1" allowOverlap="1" wp14:anchorId="30AFBE7D" wp14:editId="612B97BA">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1" w:type="dxa"/>
            <w:tcBorders>
              <w:top w:val="nil"/>
              <w:left w:val="nil"/>
              <w:bottom w:val="single" w:sz="8" w:space="0" w:color="auto"/>
              <w:right w:val="single" w:sz="8" w:space="0" w:color="auto"/>
            </w:tcBorders>
            <w:shd w:val="clear" w:color="auto" w:fill="auto"/>
            <w:vAlign w:val="center"/>
            <w:hideMark/>
          </w:tcPr>
          <w:p w14:paraId="08B7C2CA" w14:textId="77777777" w:rsidR="00251357" w:rsidRPr="00866445" w:rsidRDefault="00251357"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69504" behindDoc="0" locked="0" layoutInCell="1" allowOverlap="1" wp14:anchorId="60689E00" wp14:editId="28824144">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554" w:type="dxa"/>
            <w:vMerge/>
            <w:tcBorders>
              <w:top w:val="single" w:sz="8" w:space="0" w:color="auto"/>
              <w:left w:val="single" w:sz="8" w:space="0" w:color="auto"/>
              <w:bottom w:val="single" w:sz="8" w:space="0" w:color="000000"/>
              <w:right w:val="single" w:sz="8" w:space="0" w:color="auto"/>
            </w:tcBorders>
            <w:vAlign w:val="center"/>
            <w:hideMark/>
          </w:tcPr>
          <w:p w14:paraId="0CB8788E" w14:textId="77777777" w:rsidR="00251357" w:rsidRPr="00866445" w:rsidRDefault="00251357" w:rsidP="00124C5B">
            <w:pPr>
              <w:spacing w:after="0" w:line="240" w:lineRule="auto"/>
              <w:rPr>
                <w:rFonts w:eastAsia="Times New Roman" w:cs="Arial"/>
                <w:sz w:val="18"/>
                <w:szCs w:val="18"/>
                <w:lang w:eastAsia="sv-SE"/>
              </w:rPr>
            </w:pPr>
          </w:p>
        </w:tc>
        <w:tc>
          <w:tcPr>
            <w:tcW w:w="874" w:type="dxa"/>
            <w:vMerge/>
            <w:tcBorders>
              <w:top w:val="single" w:sz="8" w:space="0" w:color="auto"/>
              <w:left w:val="single" w:sz="8" w:space="0" w:color="auto"/>
              <w:bottom w:val="single" w:sz="8" w:space="0" w:color="000000"/>
              <w:right w:val="single" w:sz="8" w:space="0" w:color="auto"/>
            </w:tcBorders>
            <w:vAlign w:val="center"/>
            <w:hideMark/>
          </w:tcPr>
          <w:p w14:paraId="1BF5A9C4" w14:textId="77777777" w:rsidR="00251357" w:rsidRPr="00866445" w:rsidRDefault="00251357" w:rsidP="00124C5B">
            <w:pPr>
              <w:spacing w:after="0" w:line="240" w:lineRule="auto"/>
              <w:rPr>
                <w:rFonts w:eastAsia="Times New Roman" w:cs="Arial"/>
                <w:sz w:val="18"/>
                <w:szCs w:val="18"/>
                <w:lang w:eastAsia="sv-SE"/>
              </w:rPr>
            </w:pPr>
          </w:p>
        </w:tc>
        <w:tc>
          <w:tcPr>
            <w:tcW w:w="874" w:type="dxa"/>
            <w:vMerge/>
            <w:tcBorders>
              <w:top w:val="single" w:sz="8" w:space="0" w:color="auto"/>
              <w:left w:val="single" w:sz="8" w:space="0" w:color="auto"/>
              <w:bottom w:val="single" w:sz="8" w:space="0" w:color="000000"/>
              <w:right w:val="single" w:sz="8" w:space="0" w:color="auto"/>
            </w:tcBorders>
            <w:vAlign w:val="center"/>
            <w:hideMark/>
          </w:tcPr>
          <w:p w14:paraId="3A7E974D" w14:textId="77777777" w:rsidR="00251357" w:rsidRPr="00866445" w:rsidRDefault="00251357" w:rsidP="00124C5B">
            <w:pPr>
              <w:spacing w:after="0" w:line="240" w:lineRule="auto"/>
              <w:rPr>
                <w:rFonts w:eastAsia="Times New Roman" w:cs="Arial"/>
                <w:sz w:val="18"/>
                <w:szCs w:val="18"/>
                <w:lang w:eastAsia="sv-SE"/>
              </w:rPr>
            </w:pPr>
          </w:p>
        </w:tc>
        <w:tc>
          <w:tcPr>
            <w:tcW w:w="1505" w:type="dxa"/>
            <w:vMerge/>
            <w:tcBorders>
              <w:top w:val="single" w:sz="8" w:space="0" w:color="auto"/>
              <w:left w:val="single" w:sz="8" w:space="0" w:color="auto"/>
              <w:bottom w:val="single" w:sz="8" w:space="0" w:color="000000"/>
              <w:right w:val="single" w:sz="8" w:space="0" w:color="auto"/>
            </w:tcBorders>
            <w:vAlign w:val="center"/>
            <w:hideMark/>
          </w:tcPr>
          <w:p w14:paraId="257F294F" w14:textId="77777777" w:rsidR="00251357" w:rsidRPr="00866445" w:rsidRDefault="00251357" w:rsidP="00124C5B">
            <w:pPr>
              <w:spacing w:after="0" w:line="240" w:lineRule="auto"/>
              <w:rPr>
                <w:rFonts w:eastAsia="Times New Roman" w:cs="Arial"/>
                <w:sz w:val="18"/>
                <w:szCs w:val="18"/>
                <w:lang w:eastAsia="sv-SE"/>
              </w:rPr>
            </w:pPr>
          </w:p>
        </w:tc>
      </w:tr>
      <w:tr w:rsidR="00251357" w:rsidRPr="00D1358A" w14:paraId="0F62B564"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045BB79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902" w:type="dxa"/>
            <w:tcBorders>
              <w:top w:val="nil"/>
              <w:left w:val="nil"/>
              <w:bottom w:val="single" w:sz="8" w:space="0" w:color="auto"/>
              <w:right w:val="single" w:sz="8" w:space="0" w:color="auto"/>
            </w:tcBorders>
            <w:shd w:val="clear" w:color="auto" w:fill="auto"/>
            <w:noWrap/>
            <w:vAlign w:val="center"/>
            <w:hideMark/>
          </w:tcPr>
          <w:p w14:paraId="4D9E0B7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432AD39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5D04D96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1E15BE3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432FA78A" w14:textId="6E6D9F09" w:rsidR="00251357" w:rsidRPr="00E61AD3" w:rsidRDefault="00251357" w:rsidP="00124C5B">
            <w:pPr>
              <w:spacing w:after="0" w:line="240" w:lineRule="auto"/>
              <w:jc w:val="center"/>
              <w:rPr>
                <w:rFonts w:ascii="Calibri" w:eastAsia="Times New Roman" w:hAnsi="Calibri" w:cs="Times New Roman"/>
                <w:bCs/>
                <w:lang w:eastAsia="sv-SE"/>
              </w:rPr>
            </w:pPr>
            <w:r w:rsidRPr="00025B6A">
              <w:rPr>
                <w:rFonts w:ascii="Calibri" w:eastAsia="Times New Roman" w:hAnsi="Calibri" w:cs="Times New Roman"/>
                <w:bCs/>
                <w:dstrike/>
                <w:highlight w:val="cyan"/>
                <w:lang w:eastAsia="sv-SE"/>
              </w:rPr>
              <w:t>0</w:t>
            </w:r>
            <w:r w:rsidR="00025B6A" w:rsidRPr="00025B6A">
              <w:rPr>
                <w:rFonts w:ascii="Calibri" w:eastAsia="Times New Roman" w:hAnsi="Calibri" w:cs="Times New Roman"/>
                <w:bCs/>
                <w:highlight w:val="cyan"/>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163B2543" w14:textId="7D8D0624" w:rsidR="00251357" w:rsidRPr="00E61AD3" w:rsidRDefault="00C52EAF"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dstrike/>
                <w:highlight w:val="cyan"/>
                <w:lang w:eastAsia="sv-SE"/>
              </w:rPr>
              <w:t>2</w:t>
            </w:r>
            <w:r w:rsidR="00251357" w:rsidRPr="00E61AD3">
              <w:rPr>
                <w:rFonts w:ascii="Calibri" w:eastAsia="Times New Roman" w:hAnsi="Calibri" w:cs="Times New Roman"/>
                <w:highlight w:val="cy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761143C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5D1B06E0"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58D56D8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902" w:type="dxa"/>
            <w:tcBorders>
              <w:top w:val="nil"/>
              <w:left w:val="nil"/>
              <w:bottom w:val="single" w:sz="8" w:space="0" w:color="auto"/>
              <w:right w:val="single" w:sz="8" w:space="0" w:color="auto"/>
            </w:tcBorders>
            <w:shd w:val="clear" w:color="auto" w:fill="auto"/>
            <w:noWrap/>
            <w:vAlign w:val="center"/>
            <w:hideMark/>
          </w:tcPr>
          <w:p w14:paraId="0ED6E63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54A016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632596B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341344A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623D2BD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5FC7659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7F9047AF"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42839543"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70E3946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902" w:type="dxa"/>
            <w:tcBorders>
              <w:top w:val="nil"/>
              <w:left w:val="nil"/>
              <w:bottom w:val="single" w:sz="8" w:space="0" w:color="auto"/>
              <w:right w:val="single" w:sz="8" w:space="0" w:color="auto"/>
            </w:tcBorders>
            <w:shd w:val="clear" w:color="auto" w:fill="auto"/>
            <w:noWrap/>
            <w:vAlign w:val="center"/>
            <w:hideMark/>
          </w:tcPr>
          <w:p w14:paraId="65C1ACE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5213FB3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6398E47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7B8081C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24,29,34,39</w:t>
            </w:r>
          </w:p>
        </w:tc>
        <w:tc>
          <w:tcPr>
            <w:tcW w:w="874" w:type="dxa"/>
            <w:tcBorders>
              <w:top w:val="nil"/>
              <w:left w:val="nil"/>
              <w:bottom w:val="single" w:sz="8" w:space="0" w:color="auto"/>
              <w:right w:val="single" w:sz="8" w:space="0" w:color="auto"/>
            </w:tcBorders>
            <w:shd w:val="clear" w:color="auto" w:fill="auto"/>
            <w:vAlign w:val="center"/>
            <w:hideMark/>
          </w:tcPr>
          <w:p w14:paraId="0BFF1752"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42E537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104502A8"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7BBAE43D"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4D0207F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w:t>
            </w:r>
          </w:p>
        </w:tc>
        <w:tc>
          <w:tcPr>
            <w:tcW w:w="902" w:type="dxa"/>
            <w:tcBorders>
              <w:top w:val="nil"/>
              <w:left w:val="nil"/>
              <w:bottom w:val="single" w:sz="8" w:space="0" w:color="auto"/>
              <w:right w:val="single" w:sz="8" w:space="0" w:color="auto"/>
            </w:tcBorders>
            <w:shd w:val="clear" w:color="auto" w:fill="auto"/>
            <w:noWrap/>
            <w:vAlign w:val="center"/>
            <w:hideMark/>
          </w:tcPr>
          <w:p w14:paraId="61F7E29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7DBCE1F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5234DD0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510F2BF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24,29,34,39</w:t>
            </w:r>
          </w:p>
        </w:tc>
        <w:tc>
          <w:tcPr>
            <w:tcW w:w="874" w:type="dxa"/>
            <w:tcBorders>
              <w:top w:val="nil"/>
              <w:left w:val="nil"/>
              <w:bottom w:val="single" w:sz="8" w:space="0" w:color="auto"/>
              <w:right w:val="single" w:sz="8" w:space="0" w:color="auto"/>
            </w:tcBorders>
            <w:shd w:val="clear" w:color="auto" w:fill="auto"/>
            <w:vAlign w:val="center"/>
            <w:hideMark/>
          </w:tcPr>
          <w:p w14:paraId="4E17140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6667195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1C441A8A"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3EB0BF9C"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4BD2FCA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w:t>
            </w:r>
          </w:p>
        </w:tc>
        <w:tc>
          <w:tcPr>
            <w:tcW w:w="902" w:type="dxa"/>
            <w:tcBorders>
              <w:top w:val="nil"/>
              <w:left w:val="nil"/>
              <w:bottom w:val="single" w:sz="8" w:space="0" w:color="auto"/>
              <w:right w:val="single" w:sz="8" w:space="0" w:color="auto"/>
            </w:tcBorders>
            <w:shd w:val="clear" w:color="auto" w:fill="auto"/>
            <w:noWrap/>
            <w:vAlign w:val="center"/>
            <w:hideMark/>
          </w:tcPr>
          <w:p w14:paraId="7832B21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4BE6CAA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6FF9991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5574316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18,19,38,39</w:t>
            </w:r>
          </w:p>
        </w:tc>
        <w:tc>
          <w:tcPr>
            <w:tcW w:w="874" w:type="dxa"/>
            <w:tcBorders>
              <w:top w:val="nil"/>
              <w:left w:val="nil"/>
              <w:bottom w:val="single" w:sz="8" w:space="0" w:color="auto"/>
              <w:right w:val="single" w:sz="8" w:space="0" w:color="auto"/>
            </w:tcBorders>
            <w:shd w:val="clear" w:color="auto" w:fill="auto"/>
            <w:vAlign w:val="center"/>
            <w:hideMark/>
          </w:tcPr>
          <w:p w14:paraId="6597E8B3"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0FC7024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60AF432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7BA6F449"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1DB3883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5</w:t>
            </w:r>
          </w:p>
        </w:tc>
        <w:tc>
          <w:tcPr>
            <w:tcW w:w="902" w:type="dxa"/>
            <w:tcBorders>
              <w:top w:val="nil"/>
              <w:left w:val="nil"/>
              <w:bottom w:val="single" w:sz="8" w:space="0" w:color="auto"/>
              <w:right w:val="single" w:sz="8" w:space="0" w:color="auto"/>
            </w:tcBorders>
            <w:shd w:val="clear" w:color="auto" w:fill="auto"/>
            <w:noWrap/>
            <w:vAlign w:val="center"/>
            <w:hideMark/>
          </w:tcPr>
          <w:p w14:paraId="0B7E20F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00C476C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0C0DAD9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03C8AED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18,19,38,39</w:t>
            </w:r>
          </w:p>
        </w:tc>
        <w:tc>
          <w:tcPr>
            <w:tcW w:w="874" w:type="dxa"/>
            <w:tcBorders>
              <w:top w:val="nil"/>
              <w:left w:val="nil"/>
              <w:bottom w:val="single" w:sz="8" w:space="0" w:color="auto"/>
              <w:right w:val="single" w:sz="8" w:space="0" w:color="auto"/>
            </w:tcBorders>
            <w:shd w:val="clear" w:color="auto" w:fill="auto"/>
            <w:vAlign w:val="center"/>
            <w:hideMark/>
          </w:tcPr>
          <w:p w14:paraId="44E8CD5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321AEA5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4D9C2E3F"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40F8894"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4EF686B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6</w:t>
            </w:r>
          </w:p>
        </w:tc>
        <w:tc>
          <w:tcPr>
            <w:tcW w:w="902" w:type="dxa"/>
            <w:tcBorders>
              <w:top w:val="nil"/>
              <w:left w:val="nil"/>
              <w:bottom w:val="single" w:sz="8" w:space="0" w:color="auto"/>
              <w:right w:val="single" w:sz="8" w:space="0" w:color="auto"/>
            </w:tcBorders>
            <w:shd w:val="clear" w:color="auto" w:fill="auto"/>
            <w:noWrap/>
            <w:vAlign w:val="center"/>
            <w:hideMark/>
          </w:tcPr>
          <w:p w14:paraId="629AC71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6D38D9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5CEB154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419CD6B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0,1,2,…,39</w:t>
            </w:r>
          </w:p>
        </w:tc>
        <w:tc>
          <w:tcPr>
            <w:tcW w:w="874" w:type="dxa"/>
            <w:tcBorders>
              <w:top w:val="nil"/>
              <w:left w:val="nil"/>
              <w:bottom w:val="single" w:sz="8" w:space="0" w:color="auto"/>
              <w:right w:val="single" w:sz="8" w:space="0" w:color="auto"/>
            </w:tcBorders>
            <w:shd w:val="clear" w:color="auto" w:fill="auto"/>
            <w:vAlign w:val="center"/>
            <w:hideMark/>
          </w:tcPr>
          <w:p w14:paraId="38E6A0C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02B2816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151C26F7"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19FAB6BB"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12F7851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7</w:t>
            </w:r>
          </w:p>
        </w:tc>
        <w:tc>
          <w:tcPr>
            <w:tcW w:w="902" w:type="dxa"/>
            <w:tcBorders>
              <w:top w:val="nil"/>
              <w:left w:val="nil"/>
              <w:bottom w:val="single" w:sz="8" w:space="0" w:color="auto"/>
              <w:right w:val="single" w:sz="8" w:space="0" w:color="auto"/>
            </w:tcBorders>
            <w:shd w:val="clear" w:color="auto" w:fill="auto"/>
            <w:noWrap/>
            <w:vAlign w:val="center"/>
            <w:hideMark/>
          </w:tcPr>
          <w:p w14:paraId="3CBA5A0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541C12E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540F3F9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6807DC8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0,1,2,…,39</w:t>
            </w:r>
          </w:p>
        </w:tc>
        <w:tc>
          <w:tcPr>
            <w:tcW w:w="874" w:type="dxa"/>
            <w:tcBorders>
              <w:top w:val="nil"/>
              <w:left w:val="nil"/>
              <w:bottom w:val="single" w:sz="8" w:space="0" w:color="auto"/>
              <w:right w:val="single" w:sz="8" w:space="0" w:color="auto"/>
            </w:tcBorders>
            <w:shd w:val="clear" w:color="auto" w:fill="auto"/>
            <w:vAlign w:val="center"/>
            <w:hideMark/>
          </w:tcPr>
          <w:p w14:paraId="10A4CC64"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1D41D08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00E9875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1FB2D632"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4240E36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8</w:t>
            </w:r>
          </w:p>
        </w:tc>
        <w:tc>
          <w:tcPr>
            <w:tcW w:w="902" w:type="dxa"/>
            <w:tcBorders>
              <w:top w:val="nil"/>
              <w:left w:val="nil"/>
              <w:bottom w:val="single" w:sz="8" w:space="0" w:color="auto"/>
              <w:right w:val="single" w:sz="8" w:space="0" w:color="auto"/>
            </w:tcBorders>
            <w:shd w:val="clear" w:color="auto" w:fill="auto"/>
            <w:noWrap/>
            <w:vAlign w:val="center"/>
            <w:hideMark/>
          </w:tcPr>
          <w:p w14:paraId="4E609FA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BD89DE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702FA75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6F34E7B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23,27,31,35,39</w:t>
            </w:r>
          </w:p>
        </w:tc>
        <w:tc>
          <w:tcPr>
            <w:tcW w:w="874" w:type="dxa"/>
            <w:tcBorders>
              <w:top w:val="nil"/>
              <w:left w:val="nil"/>
              <w:bottom w:val="single" w:sz="8" w:space="0" w:color="auto"/>
              <w:right w:val="single" w:sz="8" w:space="0" w:color="auto"/>
            </w:tcBorders>
            <w:shd w:val="clear" w:color="auto" w:fill="auto"/>
            <w:vAlign w:val="center"/>
            <w:hideMark/>
          </w:tcPr>
          <w:p w14:paraId="5BAA293A"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29FC768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555B03EF"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1872AEF3"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2AD004F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9</w:t>
            </w:r>
          </w:p>
        </w:tc>
        <w:tc>
          <w:tcPr>
            <w:tcW w:w="902" w:type="dxa"/>
            <w:tcBorders>
              <w:top w:val="nil"/>
              <w:left w:val="nil"/>
              <w:bottom w:val="single" w:sz="8" w:space="0" w:color="auto"/>
              <w:right w:val="single" w:sz="8" w:space="0" w:color="auto"/>
            </w:tcBorders>
            <w:shd w:val="clear" w:color="auto" w:fill="auto"/>
            <w:noWrap/>
            <w:vAlign w:val="center"/>
            <w:hideMark/>
          </w:tcPr>
          <w:p w14:paraId="095C736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3AC3AB7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7F96539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4511B3C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23,27,31,35,39</w:t>
            </w:r>
          </w:p>
        </w:tc>
        <w:tc>
          <w:tcPr>
            <w:tcW w:w="874" w:type="dxa"/>
            <w:tcBorders>
              <w:top w:val="nil"/>
              <w:left w:val="nil"/>
              <w:bottom w:val="single" w:sz="8" w:space="0" w:color="auto"/>
              <w:right w:val="single" w:sz="8" w:space="0" w:color="auto"/>
            </w:tcBorders>
            <w:shd w:val="clear" w:color="auto" w:fill="auto"/>
            <w:vAlign w:val="center"/>
            <w:hideMark/>
          </w:tcPr>
          <w:p w14:paraId="5329BC2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03249B4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2E65F4F2"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6718997"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02AE724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10</w:t>
            </w:r>
          </w:p>
        </w:tc>
        <w:tc>
          <w:tcPr>
            <w:tcW w:w="902" w:type="dxa"/>
            <w:tcBorders>
              <w:top w:val="nil"/>
              <w:left w:val="nil"/>
              <w:bottom w:val="single" w:sz="8" w:space="0" w:color="auto"/>
              <w:right w:val="single" w:sz="8" w:space="0" w:color="auto"/>
            </w:tcBorders>
            <w:shd w:val="clear" w:color="auto" w:fill="auto"/>
            <w:noWrap/>
            <w:vAlign w:val="center"/>
            <w:hideMark/>
          </w:tcPr>
          <w:p w14:paraId="7961D02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387B25E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676A3FF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7225159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13BAFFE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07F9037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7707847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0C4C4593"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7CB8674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11</w:t>
            </w:r>
          </w:p>
        </w:tc>
        <w:tc>
          <w:tcPr>
            <w:tcW w:w="902" w:type="dxa"/>
            <w:tcBorders>
              <w:top w:val="nil"/>
              <w:left w:val="nil"/>
              <w:bottom w:val="single" w:sz="8" w:space="0" w:color="auto"/>
              <w:right w:val="single" w:sz="8" w:space="0" w:color="auto"/>
            </w:tcBorders>
            <w:shd w:val="clear" w:color="auto" w:fill="auto"/>
            <w:noWrap/>
            <w:vAlign w:val="center"/>
            <w:hideMark/>
          </w:tcPr>
          <w:p w14:paraId="495E1D2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3A903FD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4AEE3EE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30EFD9F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7C88CAF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26DF4C7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5F84FF8A"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2712B508"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6515D63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902" w:type="dxa"/>
            <w:tcBorders>
              <w:top w:val="nil"/>
              <w:left w:val="nil"/>
              <w:bottom w:val="single" w:sz="8" w:space="0" w:color="auto"/>
              <w:right w:val="single" w:sz="8" w:space="0" w:color="auto"/>
            </w:tcBorders>
            <w:shd w:val="clear" w:color="auto" w:fill="auto"/>
            <w:noWrap/>
            <w:vAlign w:val="center"/>
            <w:hideMark/>
          </w:tcPr>
          <w:p w14:paraId="11C7F69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3F4AD27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34783AF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037B615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1,3,5,7,…,37,39</w:t>
            </w:r>
          </w:p>
        </w:tc>
        <w:tc>
          <w:tcPr>
            <w:tcW w:w="874" w:type="dxa"/>
            <w:tcBorders>
              <w:top w:val="nil"/>
              <w:left w:val="nil"/>
              <w:bottom w:val="single" w:sz="8" w:space="0" w:color="auto"/>
              <w:right w:val="single" w:sz="8" w:space="0" w:color="auto"/>
            </w:tcBorders>
            <w:shd w:val="clear" w:color="auto" w:fill="auto"/>
            <w:vAlign w:val="center"/>
            <w:hideMark/>
          </w:tcPr>
          <w:p w14:paraId="2F51016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1AF568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4E978D4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38171135"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13B7B32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13</w:t>
            </w:r>
          </w:p>
        </w:tc>
        <w:tc>
          <w:tcPr>
            <w:tcW w:w="902" w:type="dxa"/>
            <w:tcBorders>
              <w:top w:val="nil"/>
              <w:left w:val="nil"/>
              <w:bottom w:val="single" w:sz="8" w:space="0" w:color="auto"/>
              <w:right w:val="single" w:sz="8" w:space="0" w:color="auto"/>
            </w:tcBorders>
            <w:shd w:val="clear" w:color="auto" w:fill="auto"/>
            <w:noWrap/>
            <w:vAlign w:val="center"/>
            <w:hideMark/>
          </w:tcPr>
          <w:p w14:paraId="096077F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54E743A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471B405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7B8078A2" w14:textId="01B9792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dstrike/>
                <w:highlight w:val="cyan"/>
                <w:lang w:eastAsia="sv-SE"/>
              </w:rPr>
              <w:t>7,15,23,31,39</w:t>
            </w:r>
            <w:r w:rsidR="00812753" w:rsidRPr="00E61AD3">
              <w:rPr>
                <w:rFonts w:ascii="Calibri" w:eastAsia="Times New Roman" w:hAnsi="Calibri" w:cs="Times New Roman"/>
                <w:highlight w:val="cyan"/>
                <w:lang w:eastAsia="sv-SE"/>
              </w:rPr>
              <w:t xml:space="preserve"> 3,5,7</w:t>
            </w:r>
          </w:p>
        </w:tc>
        <w:tc>
          <w:tcPr>
            <w:tcW w:w="874" w:type="dxa"/>
            <w:tcBorders>
              <w:top w:val="nil"/>
              <w:left w:val="nil"/>
              <w:bottom w:val="single" w:sz="8" w:space="0" w:color="auto"/>
              <w:right w:val="single" w:sz="8" w:space="0" w:color="auto"/>
            </w:tcBorders>
            <w:shd w:val="clear" w:color="auto" w:fill="auto"/>
            <w:vAlign w:val="center"/>
            <w:hideMark/>
          </w:tcPr>
          <w:p w14:paraId="0AA0EB0C" w14:textId="3794EDC5" w:rsidR="00251357" w:rsidRPr="00E61AD3" w:rsidRDefault="00B4646E" w:rsidP="00124C5B">
            <w:pPr>
              <w:spacing w:after="0" w:line="240" w:lineRule="auto"/>
              <w:jc w:val="center"/>
              <w:rPr>
                <w:rFonts w:ascii="Calibri" w:eastAsia="Times New Roman" w:hAnsi="Calibri" w:cs="Times New Roman"/>
                <w:bCs/>
                <w:lang w:eastAsia="sv-SE"/>
              </w:rPr>
            </w:pPr>
            <w:r w:rsidRPr="00B4646E">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A65D924" w14:textId="17FE68C5" w:rsidR="00251357" w:rsidRPr="00E61AD3" w:rsidRDefault="00251357" w:rsidP="00124C5B">
            <w:pPr>
              <w:spacing w:after="0" w:line="240" w:lineRule="auto"/>
              <w:jc w:val="center"/>
              <w:rPr>
                <w:rFonts w:ascii="Calibri" w:eastAsia="Times New Roman" w:hAnsi="Calibri" w:cs="Times New Roman"/>
                <w:lang w:eastAsia="sv-SE"/>
              </w:rPr>
            </w:pPr>
            <w:r w:rsidRPr="00DE0CA3">
              <w:rPr>
                <w:rFonts w:ascii="Calibri" w:eastAsia="Times New Roman" w:hAnsi="Calibri" w:cs="Times New Roman"/>
                <w:dstrike/>
                <w:highlight w:val="cyan"/>
                <w:lang w:eastAsia="sv-SE"/>
              </w:rPr>
              <w:t>2</w:t>
            </w:r>
            <w:r w:rsidR="00A23272" w:rsidRPr="00DE0CA3">
              <w:rPr>
                <w:rFonts w:ascii="Calibri" w:eastAsia="Times New Roman" w:hAnsi="Calibri" w:cs="Times New Roman"/>
                <w:highlight w:val="cy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1048133F" w14:textId="2BBEB3C2" w:rsidR="00251357" w:rsidRPr="00E61AD3" w:rsidRDefault="00C95EF5" w:rsidP="00124C5B">
            <w:pPr>
              <w:spacing w:after="0" w:line="240" w:lineRule="auto"/>
              <w:jc w:val="center"/>
              <w:rPr>
                <w:rFonts w:ascii="Calibri" w:eastAsia="Times New Roman" w:hAnsi="Calibri" w:cs="Times New Roman"/>
                <w:bCs/>
                <w:lang w:eastAsia="sv-SE"/>
              </w:rPr>
            </w:pPr>
            <w:r w:rsidRPr="00C95EF5">
              <w:rPr>
                <w:rFonts w:ascii="Calibri" w:eastAsia="Times New Roman" w:hAnsi="Calibri" w:cs="Times New Roman"/>
                <w:bCs/>
                <w:lang w:eastAsia="sv-SE"/>
              </w:rPr>
              <w:t>2</w:t>
            </w:r>
          </w:p>
        </w:tc>
      </w:tr>
      <w:tr w:rsidR="00251357" w:rsidRPr="00D1358A" w14:paraId="64D5662B"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67FBF65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14</w:t>
            </w:r>
          </w:p>
        </w:tc>
        <w:tc>
          <w:tcPr>
            <w:tcW w:w="902" w:type="dxa"/>
            <w:tcBorders>
              <w:top w:val="nil"/>
              <w:left w:val="nil"/>
              <w:bottom w:val="single" w:sz="8" w:space="0" w:color="auto"/>
              <w:right w:val="single" w:sz="8" w:space="0" w:color="auto"/>
            </w:tcBorders>
            <w:shd w:val="clear" w:color="auto" w:fill="auto"/>
            <w:noWrap/>
            <w:vAlign w:val="center"/>
            <w:hideMark/>
          </w:tcPr>
          <w:p w14:paraId="4827655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2A688C3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07D89F6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1C6828CF" w14:textId="6B98D3F4"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dstrike/>
                <w:highlight w:val="cyan"/>
                <w:lang w:eastAsia="sv-SE"/>
              </w:rPr>
              <w:t>7,15,23,31,39</w:t>
            </w:r>
            <w:r w:rsidR="00CC11FF" w:rsidRPr="00E61AD3">
              <w:rPr>
                <w:rFonts w:ascii="Calibri" w:eastAsia="Times New Roman" w:hAnsi="Calibri" w:cs="Times New Roman"/>
                <w:highlight w:val="cyan"/>
                <w:lang w:eastAsia="sv-SE"/>
              </w:rPr>
              <w:t xml:space="preserve"> 3,5,7,9,11,13</w:t>
            </w:r>
          </w:p>
        </w:tc>
        <w:tc>
          <w:tcPr>
            <w:tcW w:w="874" w:type="dxa"/>
            <w:tcBorders>
              <w:top w:val="nil"/>
              <w:left w:val="nil"/>
              <w:bottom w:val="single" w:sz="8" w:space="0" w:color="auto"/>
              <w:right w:val="single" w:sz="8" w:space="0" w:color="auto"/>
            </w:tcBorders>
            <w:shd w:val="clear" w:color="auto" w:fill="auto"/>
            <w:vAlign w:val="center"/>
            <w:hideMark/>
          </w:tcPr>
          <w:p w14:paraId="62F2406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029C7F0A" w14:textId="6165A5CC" w:rsidR="00251357" w:rsidRPr="00E61AD3" w:rsidRDefault="00C95EF5" w:rsidP="00124C5B">
            <w:pPr>
              <w:spacing w:after="0" w:line="240" w:lineRule="auto"/>
              <w:jc w:val="center"/>
              <w:rPr>
                <w:rFonts w:ascii="Calibri" w:eastAsia="Times New Roman" w:hAnsi="Calibri" w:cs="Times New Roman"/>
                <w:lang w:eastAsia="sv-SE"/>
              </w:rPr>
            </w:pPr>
            <w:r w:rsidRPr="00C95EF5">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48C2662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53AA02F0"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69BD707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15</w:t>
            </w:r>
          </w:p>
        </w:tc>
        <w:tc>
          <w:tcPr>
            <w:tcW w:w="902" w:type="dxa"/>
            <w:tcBorders>
              <w:top w:val="nil"/>
              <w:left w:val="nil"/>
              <w:bottom w:val="single" w:sz="8" w:space="0" w:color="auto"/>
              <w:right w:val="single" w:sz="8" w:space="0" w:color="auto"/>
            </w:tcBorders>
            <w:shd w:val="clear" w:color="auto" w:fill="auto"/>
            <w:noWrap/>
            <w:vAlign w:val="center"/>
            <w:hideMark/>
          </w:tcPr>
          <w:p w14:paraId="23904DD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7206E4F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16</w:t>
            </w:r>
          </w:p>
        </w:tc>
        <w:tc>
          <w:tcPr>
            <w:tcW w:w="861" w:type="dxa"/>
            <w:tcBorders>
              <w:top w:val="nil"/>
              <w:left w:val="nil"/>
              <w:bottom w:val="single" w:sz="8" w:space="0" w:color="auto"/>
              <w:right w:val="single" w:sz="8" w:space="0" w:color="auto"/>
            </w:tcBorders>
            <w:shd w:val="clear" w:color="auto" w:fill="auto"/>
            <w:noWrap/>
            <w:vAlign w:val="center"/>
            <w:hideMark/>
          </w:tcPr>
          <w:p w14:paraId="0D8A592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0F8B186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66338B6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62777E1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1D2C9DAF"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0B2F92CC"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3C3F8C2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16</w:t>
            </w:r>
          </w:p>
        </w:tc>
        <w:tc>
          <w:tcPr>
            <w:tcW w:w="902" w:type="dxa"/>
            <w:tcBorders>
              <w:top w:val="nil"/>
              <w:left w:val="nil"/>
              <w:bottom w:val="single" w:sz="8" w:space="0" w:color="auto"/>
              <w:right w:val="single" w:sz="8" w:space="0" w:color="auto"/>
            </w:tcBorders>
            <w:shd w:val="clear" w:color="auto" w:fill="auto"/>
            <w:noWrap/>
            <w:vAlign w:val="center"/>
            <w:hideMark/>
          </w:tcPr>
          <w:p w14:paraId="6CF07B4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0B614B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16</w:t>
            </w:r>
          </w:p>
        </w:tc>
        <w:tc>
          <w:tcPr>
            <w:tcW w:w="861" w:type="dxa"/>
            <w:tcBorders>
              <w:top w:val="nil"/>
              <w:left w:val="nil"/>
              <w:bottom w:val="single" w:sz="8" w:space="0" w:color="auto"/>
              <w:right w:val="single" w:sz="8" w:space="0" w:color="auto"/>
            </w:tcBorders>
            <w:shd w:val="clear" w:color="auto" w:fill="auto"/>
            <w:noWrap/>
            <w:vAlign w:val="center"/>
            <w:hideMark/>
          </w:tcPr>
          <w:p w14:paraId="44461DC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50F13EF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5208BA1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33D78E3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6F78DFD3"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149BB4AB"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3B1F5A6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17</w:t>
            </w:r>
          </w:p>
        </w:tc>
        <w:tc>
          <w:tcPr>
            <w:tcW w:w="902" w:type="dxa"/>
            <w:tcBorders>
              <w:top w:val="nil"/>
              <w:left w:val="nil"/>
              <w:bottom w:val="single" w:sz="8" w:space="0" w:color="auto"/>
              <w:right w:val="single" w:sz="8" w:space="0" w:color="auto"/>
            </w:tcBorders>
            <w:shd w:val="clear" w:color="auto" w:fill="auto"/>
            <w:noWrap/>
            <w:vAlign w:val="center"/>
            <w:hideMark/>
          </w:tcPr>
          <w:p w14:paraId="3CDAEC8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35B157E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8</w:t>
            </w:r>
          </w:p>
        </w:tc>
        <w:tc>
          <w:tcPr>
            <w:tcW w:w="861" w:type="dxa"/>
            <w:tcBorders>
              <w:top w:val="nil"/>
              <w:left w:val="nil"/>
              <w:bottom w:val="single" w:sz="8" w:space="0" w:color="auto"/>
              <w:right w:val="single" w:sz="8" w:space="0" w:color="auto"/>
            </w:tcBorders>
            <w:shd w:val="clear" w:color="auto" w:fill="auto"/>
            <w:noWrap/>
            <w:vAlign w:val="center"/>
            <w:hideMark/>
          </w:tcPr>
          <w:p w14:paraId="6F8616B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0622C74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7F446D78"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7F28A40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5528ADA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2DE372BB"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346ED06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18</w:t>
            </w:r>
          </w:p>
        </w:tc>
        <w:tc>
          <w:tcPr>
            <w:tcW w:w="902" w:type="dxa"/>
            <w:tcBorders>
              <w:top w:val="nil"/>
              <w:left w:val="nil"/>
              <w:bottom w:val="single" w:sz="8" w:space="0" w:color="auto"/>
              <w:right w:val="single" w:sz="8" w:space="0" w:color="auto"/>
            </w:tcBorders>
            <w:shd w:val="clear" w:color="auto" w:fill="auto"/>
            <w:noWrap/>
            <w:vAlign w:val="center"/>
            <w:hideMark/>
          </w:tcPr>
          <w:p w14:paraId="1A3DAF7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4B8092D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8</w:t>
            </w:r>
          </w:p>
        </w:tc>
        <w:tc>
          <w:tcPr>
            <w:tcW w:w="861" w:type="dxa"/>
            <w:tcBorders>
              <w:top w:val="nil"/>
              <w:left w:val="nil"/>
              <w:bottom w:val="single" w:sz="8" w:space="0" w:color="auto"/>
              <w:right w:val="single" w:sz="8" w:space="0" w:color="auto"/>
            </w:tcBorders>
            <w:shd w:val="clear" w:color="auto" w:fill="auto"/>
            <w:noWrap/>
            <w:vAlign w:val="center"/>
            <w:hideMark/>
          </w:tcPr>
          <w:p w14:paraId="1E8D0CB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242D38B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75E6CBA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3220B95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2C720981"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27BFA197"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09B533B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19</w:t>
            </w:r>
          </w:p>
        </w:tc>
        <w:tc>
          <w:tcPr>
            <w:tcW w:w="902" w:type="dxa"/>
            <w:tcBorders>
              <w:top w:val="nil"/>
              <w:left w:val="nil"/>
              <w:bottom w:val="single" w:sz="8" w:space="0" w:color="auto"/>
              <w:right w:val="single" w:sz="8" w:space="0" w:color="auto"/>
            </w:tcBorders>
            <w:shd w:val="clear" w:color="auto" w:fill="auto"/>
            <w:noWrap/>
            <w:vAlign w:val="center"/>
            <w:hideMark/>
          </w:tcPr>
          <w:p w14:paraId="078EE8A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107F0B7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w:t>
            </w:r>
          </w:p>
        </w:tc>
        <w:tc>
          <w:tcPr>
            <w:tcW w:w="861" w:type="dxa"/>
            <w:tcBorders>
              <w:top w:val="nil"/>
              <w:left w:val="nil"/>
              <w:bottom w:val="single" w:sz="8" w:space="0" w:color="auto"/>
              <w:right w:val="single" w:sz="8" w:space="0" w:color="auto"/>
            </w:tcBorders>
            <w:shd w:val="clear" w:color="auto" w:fill="auto"/>
            <w:noWrap/>
            <w:vAlign w:val="center"/>
            <w:hideMark/>
          </w:tcPr>
          <w:p w14:paraId="74E840D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0D0CDCD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4181D2E4"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2C844F0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6AD9272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47A3558E"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7DA6EE1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20</w:t>
            </w:r>
          </w:p>
        </w:tc>
        <w:tc>
          <w:tcPr>
            <w:tcW w:w="902" w:type="dxa"/>
            <w:tcBorders>
              <w:top w:val="nil"/>
              <w:left w:val="nil"/>
              <w:bottom w:val="single" w:sz="8" w:space="0" w:color="auto"/>
              <w:right w:val="single" w:sz="8" w:space="0" w:color="auto"/>
            </w:tcBorders>
            <w:shd w:val="clear" w:color="auto" w:fill="auto"/>
            <w:noWrap/>
            <w:vAlign w:val="center"/>
            <w:hideMark/>
          </w:tcPr>
          <w:p w14:paraId="080949E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7647FC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w:t>
            </w:r>
          </w:p>
        </w:tc>
        <w:tc>
          <w:tcPr>
            <w:tcW w:w="861" w:type="dxa"/>
            <w:tcBorders>
              <w:top w:val="nil"/>
              <w:left w:val="nil"/>
              <w:bottom w:val="single" w:sz="8" w:space="0" w:color="auto"/>
              <w:right w:val="single" w:sz="8" w:space="0" w:color="auto"/>
            </w:tcBorders>
            <w:shd w:val="clear" w:color="auto" w:fill="auto"/>
            <w:noWrap/>
            <w:vAlign w:val="center"/>
            <w:hideMark/>
          </w:tcPr>
          <w:p w14:paraId="1586C7D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6EAE499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2F49292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24BD739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13087CA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43ECD2AE"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6016139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21</w:t>
            </w:r>
          </w:p>
        </w:tc>
        <w:tc>
          <w:tcPr>
            <w:tcW w:w="902" w:type="dxa"/>
            <w:tcBorders>
              <w:top w:val="nil"/>
              <w:left w:val="nil"/>
              <w:bottom w:val="single" w:sz="8" w:space="0" w:color="auto"/>
              <w:right w:val="single" w:sz="8" w:space="0" w:color="auto"/>
            </w:tcBorders>
            <w:shd w:val="clear" w:color="auto" w:fill="auto"/>
            <w:noWrap/>
            <w:vAlign w:val="center"/>
            <w:hideMark/>
          </w:tcPr>
          <w:p w14:paraId="49FA23A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1C36A66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61" w:type="dxa"/>
            <w:tcBorders>
              <w:top w:val="nil"/>
              <w:left w:val="nil"/>
              <w:bottom w:val="single" w:sz="8" w:space="0" w:color="auto"/>
              <w:right w:val="single" w:sz="8" w:space="0" w:color="auto"/>
            </w:tcBorders>
            <w:shd w:val="clear" w:color="auto" w:fill="auto"/>
            <w:noWrap/>
            <w:vAlign w:val="center"/>
            <w:hideMark/>
          </w:tcPr>
          <w:p w14:paraId="779B2E2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1746CC3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1214197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2822B84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5703B2B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60FED53D"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6F5B24C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22</w:t>
            </w:r>
          </w:p>
        </w:tc>
        <w:tc>
          <w:tcPr>
            <w:tcW w:w="902" w:type="dxa"/>
            <w:tcBorders>
              <w:top w:val="nil"/>
              <w:left w:val="nil"/>
              <w:bottom w:val="single" w:sz="8" w:space="0" w:color="auto"/>
              <w:right w:val="single" w:sz="8" w:space="0" w:color="auto"/>
            </w:tcBorders>
            <w:shd w:val="clear" w:color="auto" w:fill="auto"/>
            <w:noWrap/>
            <w:vAlign w:val="center"/>
            <w:hideMark/>
          </w:tcPr>
          <w:p w14:paraId="169E5EF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54AD71E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61" w:type="dxa"/>
            <w:tcBorders>
              <w:top w:val="nil"/>
              <w:left w:val="nil"/>
              <w:bottom w:val="single" w:sz="8" w:space="0" w:color="auto"/>
              <w:right w:val="single" w:sz="8" w:space="0" w:color="auto"/>
            </w:tcBorders>
            <w:shd w:val="clear" w:color="auto" w:fill="auto"/>
            <w:noWrap/>
            <w:vAlign w:val="center"/>
            <w:hideMark/>
          </w:tcPr>
          <w:p w14:paraId="1CF7C51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6852090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2E32534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BB1819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43C4690C"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25786219"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2B4763D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23</w:t>
            </w:r>
          </w:p>
        </w:tc>
        <w:tc>
          <w:tcPr>
            <w:tcW w:w="902" w:type="dxa"/>
            <w:tcBorders>
              <w:top w:val="nil"/>
              <w:left w:val="nil"/>
              <w:bottom w:val="single" w:sz="8" w:space="0" w:color="auto"/>
              <w:right w:val="single" w:sz="8" w:space="0" w:color="auto"/>
            </w:tcBorders>
            <w:shd w:val="clear" w:color="auto" w:fill="auto"/>
            <w:noWrap/>
            <w:vAlign w:val="center"/>
            <w:hideMark/>
          </w:tcPr>
          <w:p w14:paraId="6CCF2C4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2E206C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142A73E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3BAE4C6D" w14:textId="28184E0F" w:rsidR="00251357" w:rsidRPr="00E61AD3" w:rsidRDefault="00251357" w:rsidP="00124C5B">
            <w:pPr>
              <w:spacing w:after="0" w:line="240" w:lineRule="auto"/>
              <w:jc w:val="center"/>
              <w:rPr>
                <w:rFonts w:ascii="Calibri" w:eastAsia="Times New Roman" w:hAnsi="Calibri" w:cs="Times New Roman"/>
                <w:lang w:eastAsia="sv-SE"/>
              </w:rPr>
            </w:pPr>
            <w:r w:rsidRPr="00DE0CA3">
              <w:rPr>
                <w:rFonts w:ascii="Calibri" w:eastAsia="Times New Roman" w:hAnsi="Calibri" w:cs="Times New Roman"/>
                <w:dstrike/>
                <w:highlight w:val="cyan"/>
                <w:lang w:eastAsia="sv-SE"/>
              </w:rPr>
              <w:t>23,31,39</w:t>
            </w:r>
            <w:r w:rsidR="001C1C8C" w:rsidRPr="00DE0CA3">
              <w:rPr>
                <w:rFonts w:ascii="Calibri" w:eastAsia="Times New Roman" w:hAnsi="Calibri" w:cs="Times New Roman"/>
                <w:highlight w:val="cyan"/>
                <w:lang w:eastAsia="sv-SE"/>
              </w:rPr>
              <w:t xml:space="preserve"> 9,11,13</w:t>
            </w:r>
          </w:p>
        </w:tc>
        <w:tc>
          <w:tcPr>
            <w:tcW w:w="874" w:type="dxa"/>
            <w:tcBorders>
              <w:top w:val="nil"/>
              <w:left w:val="nil"/>
              <w:bottom w:val="single" w:sz="8" w:space="0" w:color="auto"/>
              <w:right w:val="single" w:sz="8" w:space="0" w:color="auto"/>
            </w:tcBorders>
            <w:shd w:val="clear" w:color="auto" w:fill="auto"/>
            <w:vAlign w:val="center"/>
            <w:hideMark/>
          </w:tcPr>
          <w:p w14:paraId="28B6B8B5" w14:textId="5E921678" w:rsidR="00251357" w:rsidRPr="00E61AD3" w:rsidRDefault="00251357" w:rsidP="00124C5B">
            <w:pPr>
              <w:spacing w:after="0" w:line="240" w:lineRule="auto"/>
              <w:jc w:val="center"/>
              <w:rPr>
                <w:rFonts w:ascii="Calibri" w:eastAsia="Times New Roman" w:hAnsi="Calibri" w:cs="Times New Roman"/>
                <w:bCs/>
                <w:lang w:eastAsia="sv-SE"/>
              </w:rPr>
            </w:pPr>
            <w:r w:rsidRPr="00070808">
              <w:rPr>
                <w:rFonts w:ascii="Calibri" w:eastAsia="Times New Roman" w:hAnsi="Calibri" w:cs="Times New Roman"/>
                <w:bCs/>
                <w:dstrike/>
                <w:highlight w:val="cyan"/>
                <w:lang w:eastAsia="sv-SE"/>
              </w:rPr>
              <w:t>0</w:t>
            </w:r>
            <w:r w:rsidR="00070808" w:rsidRPr="00070808">
              <w:rPr>
                <w:rFonts w:ascii="Calibri" w:eastAsia="Times New Roman" w:hAnsi="Calibri" w:cs="Times New Roman"/>
                <w:bCs/>
                <w:highlight w:val="cyan"/>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04D8B9B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5" w:type="dxa"/>
            <w:tcBorders>
              <w:top w:val="nil"/>
              <w:left w:val="nil"/>
              <w:bottom w:val="single" w:sz="8" w:space="0" w:color="auto"/>
              <w:right w:val="single" w:sz="8" w:space="0" w:color="auto"/>
            </w:tcBorders>
            <w:shd w:val="clear" w:color="auto" w:fill="auto"/>
            <w:vAlign w:val="center"/>
            <w:hideMark/>
          </w:tcPr>
          <w:p w14:paraId="09588F2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r>
      <w:tr w:rsidR="00251357" w:rsidRPr="00D1358A" w14:paraId="542A2250"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165822E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24</w:t>
            </w:r>
          </w:p>
        </w:tc>
        <w:tc>
          <w:tcPr>
            <w:tcW w:w="902" w:type="dxa"/>
            <w:tcBorders>
              <w:top w:val="nil"/>
              <w:left w:val="nil"/>
              <w:bottom w:val="single" w:sz="8" w:space="0" w:color="auto"/>
              <w:right w:val="single" w:sz="8" w:space="0" w:color="auto"/>
            </w:tcBorders>
            <w:shd w:val="clear" w:color="auto" w:fill="auto"/>
            <w:noWrap/>
            <w:vAlign w:val="center"/>
            <w:hideMark/>
          </w:tcPr>
          <w:p w14:paraId="4E3F351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69E43F9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nil"/>
              <w:left w:val="nil"/>
              <w:bottom w:val="single" w:sz="8" w:space="0" w:color="auto"/>
              <w:right w:val="single" w:sz="8" w:space="0" w:color="auto"/>
            </w:tcBorders>
            <w:shd w:val="clear" w:color="auto" w:fill="auto"/>
            <w:noWrap/>
            <w:vAlign w:val="center"/>
            <w:hideMark/>
          </w:tcPr>
          <w:p w14:paraId="74678ED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nil"/>
              <w:left w:val="nil"/>
              <w:bottom w:val="single" w:sz="8" w:space="0" w:color="auto"/>
              <w:right w:val="single" w:sz="8" w:space="0" w:color="auto"/>
            </w:tcBorders>
            <w:shd w:val="clear" w:color="auto" w:fill="auto"/>
            <w:noWrap/>
            <w:vAlign w:val="center"/>
            <w:hideMark/>
          </w:tcPr>
          <w:p w14:paraId="43DECC6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1,3,5,7,…,37,39</w:t>
            </w:r>
          </w:p>
        </w:tc>
        <w:tc>
          <w:tcPr>
            <w:tcW w:w="874" w:type="dxa"/>
            <w:tcBorders>
              <w:top w:val="nil"/>
              <w:left w:val="nil"/>
              <w:bottom w:val="single" w:sz="8" w:space="0" w:color="auto"/>
              <w:right w:val="single" w:sz="8" w:space="0" w:color="auto"/>
            </w:tcBorders>
            <w:shd w:val="clear" w:color="auto" w:fill="auto"/>
            <w:vAlign w:val="center"/>
            <w:hideMark/>
          </w:tcPr>
          <w:p w14:paraId="55547B96"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7</w:t>
            </w:r>
          </w:p>
        </w:tc>
        <w:tc>
          <w:tcPr>
            <w:tcW w:w="874" w:type="dxa"/>
            <w:tcBorders>
              <w:top w:val="nil"/>
              <w:left w:val="nil"/>
              <w:bottom w:val="single" w:sz="8" w:space="0" w:color="auto"/>
              <w:right w:val="single" w:sz="8" w:space="0" w:color="auto"/>
            </w:tcBorders>
            <w:shd w:val="clear" w:color="auto" w:fill="auto"/>
            <w:noWrap/>
            <w:vAlign w:val="center"/>
            <w:hideMark/>
          </w:tcPr>
          <w:p w14:paraId="2516001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 1</w:t>
            </w:r>
          </w:p>
        </w:tc>
        <w:tc>
          <w:tcPr>
            <w:tcW w:w="1505" w:type="dxa"/>
            <w:tcBorders>
              <w:top w:val="nil"/>
              <w:left w:val="nil"/>
              <w:bottom w:val="single" w:sz="8" w:space="0" w:color="auto"/>
              <w:right w:val="single" w:sz="8" w:space="0" w:color="auto"/>
            </w:tcBorders>
            <w:shd w:val="clear" w:color="auto" w:fill="auto"/>
            <w:vAlign w:val="center"/>
            <w:hideMark/>
          </w:tcPr>
          <w:p w14:paraId="580F0B1C"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1</w:t>
            </w:r>
          </w:p>
        </w:tc>
      </w:tr>
      <w:tr w:rsidR="00251357" w:rsidRPr="00D1358A" w14:paraId="36E23532" w14:textId="77777777" w:rsidTr="002376A6">
        <w:trPr>
          <w:trHeight w:val="301"/>
        </w:trPr>
        <w:tc>
          <w:tcPr>
            <w:tcW w:w="1199" w:type="dxa"/>
            <w:tcBorders>
              <w:top w:val="nil"/>
              <w:left w:val="single" w:sz="8" w:space="0" w:color="auto"/>
              <w:bottom w:val="single" w:sz="8" w:space="0" w:color="auto"/>
              <w:right w:val="single" w:sz="8" w:space="0" w:color="auto"/>
            </w:tcBorders>
            <w:shd w:val="clear" w:color="auto" w:fill="auto"/>
            <w:noWrap/>
            <w:vAlign w:val="center"/>
            <w:hideMark/>
          </w:tcPr>
          <w:p w14:paraId="6F733B8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25</w:t>
            </w:r>
          </w:p>
        </w:tc>
        <w:tc>
          <w:tcPr>
            <w:tcW w:w="902" w:type="dxa"/>
            <w:tcBorders>
              <w:top w:val="nil"/>
              <w:left w:val="nil"/>
              <w:bottom w:val="single" w:sz="8" w:space="0" w:color="auto"/>
              <w:right w:val="single" w:sz="8" w:space="0" w:color="auto"/>
            </w:tcBorders>
            <w:shd w:val="clear" w:color="auto" w:fill="auto"/>
            <w:noWrap/>
            <w:vAlign w:val="center"/>
            <w:hideMark/>
          </w:tcPr>
          <w:p w14:paraId="32C00D3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nil"/>
              <w:left w:val="nil"/>
              <w:bottom w:val="single" w:sz="8" w:space="0" w:color="auto"/>
              <w:right w:val="single" w:sz="8" w:space="0" w:color="auto"/>
            </w:tcBorders>
            <w:shd w:val="clear" w:color="auto" w:fill="auto"/>
            <w:noWrap/>
            <w:vAlign w:val="center"/>
            <w:hideMark/>
          </w:tcPr>
          <w:p w14:paraId="0CC839B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61" w:type="dxa"/>
            <w:tcBorders>
              <w:top w:val="nil"/>
              <w:left w:val="nil"/>
              <w:bottom w:val="single" w:sz="8" w:space="0" w:color="auto"/>
              <w:right w:val="single" w:sz="8" w:space="0" w:color="auto"/>
            </w:tcBorders>
            <w:shd w:val="clear" w:color="auto" w:fill="auto"/>
            <w:noWrap/>
            <w:vAlign w:val="center"/>
            <w:hideMark/>
          </w:tcPr>
          <w:p w14:paraId="785B24E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54" w:type="dxa"/>
            <w:tcBorders>
              <w:top w:val="nil"/>
              <w:left w:val="nil"/>
              <w:bottom w:val="single" w:sz="8" w:space="0" w:color="auto"/>
              <w:right w:val="single" w:sz="8" w:space="0" w:color="auto"/>
            </w:tcBorders>
            <w:shd w:val="clear" w:color="auto" w:fill="auto"/>
            <w:noWrap/>
            <w:vAlign w:val="center"/>
            <w:hideMark/>
          </w:tcPr>
          <w:p w14:paraId="5BA3A2A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9,19,29,39</w:t>
            </w:r>
          </w:p>
        </w:tc>
        <w:tc>
          <w:tcPr>
            <w:tcW w:w="874" w:type="dxa"/>
            <w:tcBorders>
              <w:top w:val="nil"/>
              <w:left w:val="nil"/>
              <w:bottom w:val="single" w:sz="8" w:space="0" w:color="auto"/>
              <w:right w:val="single" w:sz="8" w:space="0" w:color="auto"/>
            </w:tcBorders>
            <w:shd w:val="clear" w:color="auto" w:fill="auto"/>
            <w:vAlign w:val="center"/>
            <w:hideMark/>
          </w:tcPr>
          <w:p w14:paraId="2FA4FBA7"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6756F49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nil"/>
              <w:left w:val="nil"/>
              <w:bottom w:val="single" w:sz="8" w:space="0" w:color="auto"/>
              <w:right w:val="single" w:sz="8" w:space="0" w:color="auto"/>
            </w:tcBorders>
            <w:shd w:val="clear" w:color="auto" w:fill="auto"/>
            <w:vAlign w:val="center"/>
            <w:hideMark/>
          </w:tcPr>
          <w:p w14:paraId="0DF2CE54"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2</w:t>
            </w:r>
          </w:p>
        </w:tc>
      </w:tr>
      <w:tr w:rsidR="00251357" w:rsidRPr="00D1358A" w14:paraId="5E9FF546" w14:textId="77777777" w:rsidTr="002376A6">
        <w:trPr>
          <w:trHeight w:val="876"/>
        </w:trPr>
        <w:tc>
          <w:tcPr>
            <w:tcW w:w="119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F1FA05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26</w:t>
            </w:r>
          </w:p>
        </w:tc>
        <w:tc>
          <w:tcPr>
            <w:tcW w:w="902" w:type="dxa"/>
            <w:tcBorders>
              <w:top w:val="single" w:sz="8" w:space="0" w:color="auto"/>
              <w:left w:val="nil"/>
              <w:bottom w:val="single" w:sz="8" w:space="0" w:color="auto"/>
              <w:right w:val="single" w:sz="8" w:space="0" w:color="auto"/>
            </w:tcBorders>
            <w:shd w:val="clear" w:color="auto" w:fill="auto"/>
            <w:noWrap/>
            <w:vAlign w:val="center"/>
            <w:hideMark/>
          </w:tcPr>
          <w:p w14:paraId="1B57405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7D4CF4F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single" w:sz="8" w:space="0" w:color="auto"/>
              <w:left w:val="nil"/>
              <w:bottom w:val="single" w:sz="8" w:space="0" w:color="auto"/>
              <w:right w:val="single" w:sz="8" w:space="0" w:color="auto"/>
            </w:tcBorders>
            <w:shd w:val="clear" w:color="auto" w:fill="auto"/>
            <w:noWrap/>
            <w:vAlign w:val="center"/>
            <w:hideMark/>
          </w:tcPr>
          <w:p w14:paraId="0C5DB47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single" w:sz="8" w:space="0" w:color="auto"/>
              <w:left w:val="nil"/>
              <w:bottom w:val="single" w:sz="8" w:space="0" w:color="auto"/>
              <w:right w:val="single" w:sz="8" w:space="0" w:color="auto"/>
            </w:tcBorders>
            <w:shd w:val="clear" w:color="auto" w:fill="auto"/>
            <w:vAlign w:val="center"/>
            <w:hideMark/>
          </w:tcPr>
          <w:p w14:paraId="01E211D4" w14:textId="13965EAD"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 xml:space="preserve">Avoid conflict avoidance with SSB / RMSI CORESET and  the gap necessary in between SSB/DL part and PRACH tx  </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58D2B38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7</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263D2C4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single" w:sz="8" w:space="0" w:color="auto"/>
              <w:left w:val="nil"/>
              <w:bottom w:val="single" w:sz="8" w:space="0" w:color="auto"/>
              <w:right w:val="single" w:sz="8" w:space="0" w:color="auto"/>
            </w:tcBorders>
            <w:shd w:val="clear" w:color="auto" w:fill="auto"/>
            <w:noWrap/>
            <w:vAlign w:val="center"/>
            <w:hideMark/>
          </w:tcPr>
          <w:p w14:paraId="13D7F35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r>
      <w:tr w:rsidR="00251357" w:rsidRPr="00D1358A" w14:paraId="1AA2E96E" w14:textId="77777777" w:rsidTr="002376A6">
        <w:trPr>
          <w:trHeight w:val="301"/>
        </w:trPr>
        <w:tc>
          <w:tcPr>
            <w:tcW w:w="1199"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9916B0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27</w:t>
            </w:r>
          </w:p>
        </w:tc>
        <w:tc>
          <w:tcPr>
            <w:tcW w:w="902" w:type="dxa"/>
            <w:tcBorders>
              <w:top w:val="single" w:sz="8" w:space="0" w:color="auto"/>
              <w:left w:val="nil"/>
              <w:bottom w:val="single" w:sz="8" w:space="0" w:color="auto"/>
              <w:right w:val="single" w:sz="8" w:space="0" w:color="auto"/>
            </w:tcBorders>
            <w:shd w:val="clear" w:color="auto" w:fill="auto"/>
            <w:noWrap/>
            <w:vAlign w:val="center"/>
            <w:hideMark/>
          </w:tcPr>
          <w:p w14:paraId="1AC2C06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A3</w:t>
            </w:r>
          </w:p>
        </w:tc>
        <w:tc>
          <w:tcPr>
            <w:tcW w:w="863" w:type="dxa"/>
            <w:tcBorders>
              <w:top w:val="single" w:sz="8" w:space="0" w:color="auto"/>
              <w:left w:val="nil"/>
              <w:bottom w:val="single" w:sz="8" w:space="0" w:color="auto"/>
              <w:right w:val="single" w:sz="8" w:space="0" w:color="auto"/>
            </w:tcBorders>
            <w:shd w:val="clear" w:color="auto" w:fill="auto"/>
            <w:noWrap/>
            <w:vAlign w:val="center"/>
            <w:hideMark/>
          </w:tcPr>
          <w:p w14:paraId="3C5C34B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1" w:type="dxa"/>
            <w:tcBorders>
              <w:top w:val="single" w:sz="8" w:space="0" w:color="auto"/>
              <w:left w:val="nil"/>
              <w:bottom w:val="single" w:sz="8" w:space="0" w:color="auto"/>
              <w:right w:val="single" w:sz="8" w:space="0" w:color="auto"/>
            </w:tcBorders>
            <w:shd w:val="clear" w:color="auto" w:fill="auto"/>
            <w:noWrap/>
            <w:vAlign w:val="center"/>
            <w:hideMark/>
          </w:tcPr>
          <w:p w14:paraId="385F2FA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54" w:type="dxa"/>
            <w:tcBorders>
              <w:top w:val="single" w:sz="8" w:space="0" w:color="auto"/>
              <w:left w:val="nil"/>
              <w:bottom w:val="single" w:sz="8" w:space="0" w:color="auto"/>
              <w:right w:val="single" w:sz="8" w:space="0" w:color="auto"/>
            </w:tcBorders>
            <w:shd w:val="clear" w:color="auto" w:fill="auto"/>
            <w:noWrap/>
            <w:vAlign w:val="center"/>
            <w:hideMark/>
          </w:tcPr>
          <w:p w14:paraId="36B37448" w14:textId="77777777" w:rsidR="00251357" w:rsidRPr="00E61AD3" w:rsidRDefault="00251357" w:rsidP="00124C5B">
            <w:pPr>
              <w:spacing w:after="0" w:line="240" w:lineRule="auto"/>
              <w:jc w:val="center"/>
              <w:rPr>
                <w:rFonts w:ascii="Calibri" w:eastAsia="Times New Roman" w:hAnsi="Calibri" w:cs="Times New Roman"/>
                <w:color w:val="000000"/>
                <w:lang w:eastAsia="sv-SE"/>
              </w:rPr>
            </w:pPr>
            <w:r w:rsidRPr="00E61AD3">
              <w:rPr>
                <w:rFonts w:ascii="Calibri" w:eastAsia="Times New Roman" w:hAnsi="Calibri" w:cs="Times New Roman"/>
                <w:color w:val="000000"/>
                <w:lang w:eastAsia="sv-SE"/>
              </w:rPr>
              <w:t>3,5,7,9,11,13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1D80AF7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6CD95D9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5" w:type="dxa"/>
            <w:tcBorders>
              <w:top w:val="single" w:sz="8" w:space="0" w:color="auto"/>
              <w:left w:val="nil"/>
              <w:bottom w:val="single" w:sz="8" w:space="0" w:color="auto"/>
              <w:right w:val="single" w:sz="8" w:space="0" w:color="auto"/>
            </w:tcBorders>
            <w:shd w:val="clear" w:color="auto" w:fill="auto"/>
            <w:noWrap/>
            <w:vAlign w:val="center"/>
            <w:hideMark/>
          </w:tcPr>
          <w:p w14:paraId="69E894D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r>
    </w:tbl>
    <w:p w14:paraId="76E1D4F5" w14:textId="67E148A7" w:rsidR="00E61AD3" w:rsidRDefault="00E61AD3" w:rsidP="00251357"/>
    <w:p w14:paraId="48AD2188" w14:textId="77777777" w:rsidR="00E61AD3" w:rsidRDefault="00E61AD3">
      <w:pPr>
        <w:spacing w:after="0" w:line="240" w:lineRule="auto"/>
      </w:pPr>
      <w:r>
        <w:br w:type="page"/>
      </w:r>
    </w:p>
    <w:p w14:paraId="50B3BD74" w14:textId="77777777" w:rsidR="00251357" w:rsidRDefault="00251357" w:rsidP="00251357"/>
    <w:p w14:paraId="1A77EE20" w14:textId="2160CDA1" w:rsidR="00251357" w:rsidRDefault="00251357" w:rsidP="00251357">
      <w:pPr>
        <w:pStyle w:val="Caption"/>
      </w:pPr>
      <w:bookmarkStart w:id="247" w:name="_Ref510707877"/>
      <w:r w:rsidRPr="00310AAB">
        <w:t xml:space="preserve">Table </w:t>
      </w:r>
      <w:r w:rsidRPr="00C55040">
        <w:fldChar w:fldCharType="begin"/>
      </w:r>
      <w:r w:rsidRPr="00310AAB">
        <w:instrText xml:space="preserve"> SEQ Table \* ARABIC </w:instrText>
      </w:r>
      <w:r w:rsidRPr="00C55040">
        <w:fldChar w:fldCharType="separate"/>
      </w:r>
      <w:r w:rsidR="006262C6">
        <w:rPr>
          <w:noProof/>
        </w:rPr>
        <w:t>7</w:t>
      </w:r>
      <w:r w:rsidRPr="00C55040">
        <w:fldChar w:fldCharType="end"/>
      </w:r>
      <w:bookmarkEnd w:id="247"/>
      <w:r w:rsidRPr="00310AAB">
        <w:t xml:space="preserve">. </w:t>
      </w:r>
      <w:r w:rsidR="00CA303B">
        <w:t xml:space="preserve">Proposed </w:t>
      </w:r>
      <w:r>
        <w:rPr>
          <w:lang w:val="en-GB"/>
        </w:rPr>
        <w:t xml:space="preserve">RACH configuration table for </w:t>
      </w:r>
      <w:r w:rsidR="001016E4">
        <w:rPr>
          <w:lang w:val="en-GB"/>
        </w:rPr>
        <w:t xml:space="preserve">format </w:t>
      </w:r>
      <w:r>
        <w:rPr>
          <w:lang w:val="en-GB"/>
        </w:rPr>
        <w:t>B4 for FR2 unpaired spectrum</w:t>
      </w:r>
    </w:p>
    <w:tbl>
      <w:tblPr>
        <w:tblW w:w="10634" w:type="dxa"/>
        <w:tblCellMar>
          <w:left w:w="70" w:type="dxa"/>
          <w:right w:w="70" w:type="dxa"/>
        </w:tblCellMar>
        <w:tblLook w:val="04A0" w:firstRow="1" w:lastRow="0" w:firstColumn="1" w:lastColumn="0" w:noHBand="0" w:noVBand="1"/>
      </w:tblPr>
      <w:tblGrid>
        <w:gridCol w:w="1211"/>
        <w:gridCol w:w="911"/>
        <w:gridCol w:w="862"/>
        <w:gridCol w:w="867"/>
        <w:gridCol w:w="3570"/>
        <w:gridCol w:w="874"/>
        <w:gridCol w:w="874"/>
        <w:gridCol w:w="1502"/>
      </w:tblGrid>
      <w:tr w:rsidR="00251357" w:rsidRPr="00C15CBF" w14:paraId="666FC05A" w14:textId="77777777" w:rsidTr="002376A6">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F6F315" w14:textId="77777777" w:rsidR="00251357" w:rsidRPr="00D1358A" w:rsidRDefault="00251357"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D81B9B" w14:textId="77777777" w:rsidR="00251357" w:rsidRPr="00D1358A" w:rsidRDefault="00251357"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16A8053E" w14:textId="77777777" w:rsidR="00251357" w:rsidRPr="00D1358A" w:rsidRDefault="00251357" w:rsidP="00124C5B">
            <w:pPr>
              <w:spacing w:after="0" w:line="240" w:lineRule="auto"/>
              <w:rPr>
                <w:rFonts w:eastAsia="Times New Roman" w:cs="Arial"/>
                <w:sz w:val="18"/>
                <w:szCs w:val="18"/>
                <w:lang w:eastAsia="sv-SE"/>
              </w:rPr>
            </w:pPr>
            <w:r w:rsidRPr="00E61AD3">
              <w:rPr>
                <w:rFonts w:eastAsia="Times New Roman" w:cs="Arial"/>
                <w:i/>
                <w:sz w:val="18"/>
                <w:szCs w:val="18"/>
                <w:lang w:eastAsia="sv-SE"/>
              </w:rPr>
              <w:t>n</w:t>
            </w:r>
            <w:r w:rsidRPr="00D1358A">
              <w:rPr>
                <w:rFonts w:eastAsia="Times New Roman" w:cs="Arial"/>
                <w:sz w:val="18"/>
                <w:szCs w:val="18"/>
                <w:vertAlign w:val="subscript"/>
                <w:lang w:eastAsia="sv-SE"/>
              </w:rPr>
              <w:t>SFN</w:t>
            </w:r>
            <w:r w:rsidRPr="00D1358A">
              <w:rPr>
                <w:rFonts w:eastAsia="Times New Roman" w:cs="Arial"/>
                <w:sz w:val="18"/>
                <w:szCs w:val="18"/>
                <w:lang w:eastAsia="sv-SE"/>
              </w:rPr>
              <w:t xml:space="preserve"> mod </w:t>
            </w:r>
            <w:r w:rsidRPr="00E61AD3">
              <w:rPr>
                <w:rFonts w:eastAsia="Times New Roman" w:cs="Arial"/>
                <w:i/>
                <w:sz w:val="18"/>
                <w:szCs w:val="18"/>
                <w:lang w:eastAsia="sv-SE"/>
              </w:rPr>
              <w:t>x</w:t>
            </w:r>
            <w:r w:rsidRPr="00D1358A">
              <w:rPr>
                <w:rFonts w:eastAsia="Times New Roman" w:cs="Arial"/>
                <w:sz w:val="18"/>
                <w:szCs w:val="18"/>
                <w:lang w:eastAsia="sv-SE"/>
              </w:rPr>
              <w:t xml:space="preserve">  = </w:t>
            </w:r>
            <w:r w:rsidRPr="00E61AD3">
              <w:rPr>
                <w:rFonts w:eastAsia="Times New Roman" w:cs="Arial"/>
                <w:i/>
                <w:sz w:val="18"/>
                <w:szCs w:val="18"/>
                <w:lang w:eastAsia="sv-SE"/>
              </w:rPr>
              <w:t>y</w:t>
            </w:r>
          </w:p>
        </w:tc>
        <w:tc>
          <w:tcPr>
            <w:tcW w:w="35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DDDFC8" w14:textId="77777777" w:rsidR="00251357" w:rsidRPr="00D1358A" w:rsidRDefault="00251357" w:rsidP="00124C5B">
            <w:pPr>
              <w:spacing w:after="0" w:line="240" w:lineRule="auto"/>
              <w:jc w:val="center"/>
              <w:rPr>
                <w:rFonts w:eastAsia="Times New Roman" w:cs="Arial"/>
                <w:sz w:val="18"/>
                <w:szCs w:val="18"/>
                <w:lang w:eastAsia="sv-SE"/>
              </w:rPr>
            </w:pPr>
            <w:r w:rsidRPr="00D1358A">
              <w:rPr>
                <w:rFonts w:eastAsia="Times New Roman" w:cs="Arial"/>
                <w:sz w:val="18"/>
                <w:szCs w:val="18"/>
                <w:lang w:eastAsia="sv-SE"/>
              </w:rPr>
              <w:t>Slot number (SCS=60kHz)</w:t>
            </w:r>
          </w:p>
        </w:tc>
        <w:tc>
          <w:tcPr>
            <w:tcW w:w="8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DEE7B4" w14:textId="77777777" w:rsidR="00251357" w:rsidRPr="00D1358A" w:rsidRDefault="00251357"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Starting symbol</w:t>
            </w:r>
          </w:p>
        </w:tc>
        <w:tc>
          <w:tcPr>
            <w:tcW w:w="8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6BBB62" w14:textId="31002560" w:rsidR="00251357" w:rsidRPr="00866445" w:rsidRDefault="00251357" w:rsidP="00124C5B">
            <w:pPr>
              <w:spacing w:after="0" w:line="240" w:lineRule="auto"/>
              <w:rPr>
                <w:rFonts w:eastAsia="Times New Roman" w:cs="Arial"/>
                <w:sz w:val="18"/>
                <w:szCs w:val="18"/>
                <w:lang w:eastAsia="sv-SE"/>
              </w:rPr>
            </w:pPr>
            <w:r w:rsidRPr="00866445">
              <w:rPr>
                <w:rFonts w:eastAsia="Times New Roman" w:cs="Arial"/>
                <w:sz w:val="18"/>
                <w:szCs w:val="18"/>
                <w:lang w:eastAsia="sv-SE"/>
              </w:rPr>
              <w:t>Number of PRACH slots within a 60</w:t>
            </w:r>
            <w:r w:rsidR="00E61AD3">
              <w:rPr>
                <w:rFonts w:eastAsia="Times New Roman" w:cs="Arial"/>
                <w:sz w:val="18"/>
                <w:szCs w:val="18"/>
                <w:lang w:eastAsia="sv-SE"/>
              </w:rPr>
              <w:t xml:space="preserve"> </w:t>
            </w:r>
            <w:r w:rsidRPr="00866445">
              <w:rPr>
                <w:rFonts w:eastAsia="Times New Roman" w:cs="Arial"/>
                <w:sz w:val="18"/>
                <w:szCs w:val="18"/>
                <w:lang w:eastAsia="sv-SE"/>
              </w:rPr>
              <w:t>kHz slot</w:t>
            </w:r>
          </w:p>
        </w:tc>
        <w:tc>
          <w:tcPr>
            <w:tcW w:w="15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2007406" w14:textId="77777777" w:rsidR="00251357" w:rsidRPr="00866445" w:rsidRDefault="00251357" w:rsidP="00124C5B">
            <w:pPr>
              <w:spacing w:after="0" w:line="240" w:lineRule="auto"/>
              <w:rPr>
                <w:rFonts w:eastAsia="Times New Roman" w:cs="Arial"/>
                <w:sz w:val="18"/>
                <w:szCs w:val="18"/>
                <w:lang w:eastAsia="sv-SE"/>
              </w:rPr>
            </w:pPr>
            <w:r w:rsidRPr="00866445">
              <w:rPr>
                <w:rFonts w:eastAsia="Times New Roman" w:cs="Arial"/>
                <w:sz w:val="18"/>
                <w:szCs w:val="18"/>
                <w:lang w:eastAsia="sv-SE"/>
              </w:rPr>
              <w:t>Number of time domain PRACH occasions within a RACH slot</w:t>
            </w:r>
          </w:p>
        </w:tc>
      </w:tr>
      <w:tr w:rsidR="00251357" w:rsidRPr="00C15CBF" w14:paraId="6636D036" w14:textId="77777777" w:rsidTr="002376A6">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6833230C" w14:textId="77777777" w:rsidR="00251357" w:rsidRPr="00866445" w:rsidRDefault="00251357" w:rsidP="00124C5B">
            <w:pPr>
              <w:spacing w:after="0" w:line="240" w:lineRule="auto"/>
              <w:rPr>
                <w:rFonts w:eastAsia="Times New Roman"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0CD478DA" w14:textId="77777777" w:rsidR="00251357" w:rsidRPr="00866445" w:rsidRDefault="00251357" w:rsidP="00124C5B">
            <w:pPr>
              <w:spacing w:after="0" w:line="240" w:lineRule="auto"/>
              <w:rPr>
                <w:rFonts w:eastAsia="Times New Roman"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4E2CEF7A" w14:textId="77777777" w:rsidR="00251357" w:rsidRPr="00866445" w:rsidRDefault="00251357"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70528" behindDoc="0" locked="0" layoutInCell="1" allowOverlap="1" wp14:anchorId="280E8A52" wp14:editId="50DD439B">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2CEC0293" w14:textId="77777777" w:rsidR="00251357" w:rsidRPr="00866445" w:rsidRDefault="00251357"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71552" behindDoc="0" locked="0" layoutInCell="1" allowOverlap="1" wp14:anchorId="537766A7" wp14:editId="26A9EA3D">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570" w:type="dxa"/>
            <w:vMerge/>
            <w:tcBorders>
              <w:top w:val="single" w:sz="8" w:space="0" w:color="auto"/>
              <w:left w:val="single" w:sz="8" w:space="0" w:color="auto"/>
              <w:bottom w:val="single" w:sz="8" w:space="0" w:color="000000"/>
              <w:right w:val="single" w:sz="8" w:space="0" w:color="auto"/>
            </w:tcBorders>
            <w:vAlign w:val="center"/>
            <w:hideMark/>
          </w:tcPr>
          <w:p w14:paraId="752B806A" w14:textId="77777777" w:rsidR="00251357" w:rsidRPr="00866445" w:rsidRDefault="00251357" w:rsidP="00124C5B">
            <w:pPr>
              <w:spacing w:after="0" w:line="240" w:lineRule="auto"/>
              <w:rPr>
                <w:rFonts w:eastAsia="Times New Roman" w:cs="Arial"/>
                <w:sz w:val="18"/>
                <w:szCs w:val="18"/>
                <w:lang w:eastAsia="sv-SE"/>
              </w:rPr>
            </w:pPr>
          </w:p>
        </w:tc>
        <w:tc>
          <w:tcPr>
            <w:tcW w:w="874" w:type="dxa"/>
            <w:vMerge/>
            <w:tcBorders>
              <w:top w:val="single" w:sz="8" w:space="0" w:color="auto"/>
              <w:left w:val="single" w:sz="8" w:space="0" w:color="auto"/>
              <w:bottom w:val="single" w:sz="8" w:space="0" w:color="000000"/>
              <w:right w:val="single" w:sz="8" w:space="0" w:color="auto"/>
            </w:tcBorders>
            <w:vAlign w:val="center"/>
            <w:hideMark/>
          </w:tcPr>
          <w:p w14:paraId="20EA597F" w14:textId="77777777" w:rsidR="00251357" w:rsidRPr="00866445" w:rsidRDefault="00251357" w:rsidP="00124C5B">
            <w:pPr>
              <w:spacing w:after="0" w:line="240" w:lineRule="auto"/>
              <w:rPr>
                <w:rFonts w:eastAsia="Times New Roman" w:cs="Arial"/>
                <w:sz w:val="18"/>
                <w:szCs w:val="18"/>
                <w:lang w:eastAsia="sv-SE"/>
              </w:rPr>
            </w:pPr>
          </w:p>
        </w:tc>
        <w:tc>
          <w:tcPr>
            <w:tcW w:w="874" w:type="dxa"/>
            <w:vMerge/>
            <w:tcBorders>
              <w:top w:val="single" w:sz="8" w:space="0" w:color="auto"/>
              <w:left w:val="single" w:sz="8" w:space="0" w:color="auto"/>
              <w:bottom w:val="single" w:sz="8" w:space="0" w:color="000000"/>
              <w:right w:val="single" w:sz="8" w:space="0" w:color="auto"/>
            </w:tcBorders>
            <w:vAlign w:val="center"/>
            <w:hideMark/>
          </w:tcPr>
          <w:p w14:paraId="597821B2" w14:textId="77777777" w:rsidR="00251357" w:rsidRPr="00866445" w:rsidRDefault="00251357" w:rsidP="00124C5B">
            <w:pPr>
              <w:spacing w:after="0" w:line="240" w:lineRule="auto"/>
              <w:rPr>
                <w:rFonts w:eastAsia="Times New Roman" w:cs="Arial"/>
                <w:sz w:val="18"/>
                <w:szCs w:val="18"/>
                <w:lang w:eastAsia="sv-SE"/>
              </w:rPr>
            </w:pPr>
          </w:p>
        </w:tc>
        <w:tc>
          <w:tcPr>
            <w:tcW w:w="1502" w:type="dxa"/>
            <w:vMerge/>
            <w:tcBorders>
              <w:top w:val="single" w:sz="8" w:space="0" w:color="auto"/>
              <w:left w:val="single" w:sz="8" w:space="0" w:color="auto"/>
              <w:bottom w:val="single" w:sz="8" w:space="0" w:color="000000"/>
              <w:right w:val="single" w:sz="8" w:space="0" w:color="auto"/>
            </w:tcBorders>
            <w:vAlign w:val="center"/>
            <w:hideMark/>
          </w:tcPr>
          <w:p w14:paraId="70B18B38" w14:textId="77777777" w:rsidR="00251357" w:rsidRPr="00866445" w:rsidRDefault="00251357" w:rsidP="00124C5B">
            <w:pPr>
              <w:spacing w:after="0" w:line="240" w:lineRule="auto"/>
              <w:rPr>
                <w:rFonts w:eastAsia="Times New Roman" w:cs="Arial"/>
                <w:sz w:val="18"/>
                <w:szCs w:val="18"/>
                <w:lang w:eastAsia="sv-SE"/>
              </w:rPr>
            </w:pPr>
          </w:p>
        </w:tc>
      </w:tr>
      <w:tr w:rsidR="00251357" w:rsidRPr="00D1358A" w14:paraId="0DEA7D75"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5FDEA4F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895" w:type="dxa"/>
            <w:tcBorders>
              <w:top w:val="nil"/>
              <w:left w:val="nil"/>
              <w:bottom w:val="single" w:sz="8" w:space="0" w:color="auto"/>
              <w:right w:val="single" w:sz="8" w:space="0" w:color="auto"/>
            </w:tcBorders>
            <w:shd w:val="clear" w:color="auto" w:fill="auto"/>
            <w:noWrap/>
            <w:vAlign w:val="center"/>
            <w:hideMark/>
          </w:tcPr>
          <w:p w14:paraId="7B6BB9D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6EC6A2E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5564AB1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1203B71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3392E5B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25843FF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5D973C2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6654C3C8"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77DB9F3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95" w:type="dxa"/>
            <w:tcBorders>
              <w:top w:val="nil"/>
              <w:left w:val="nil"/>
              <w:bottom w:val="single" w:sz="8" w:space="0" w:color="auto"/>
              <w:right w:val="single" w:sz="8" w:space="0" w:color="auto"/>
            </w:tcBorders>
            <w:shd w:val="clear" w:color="auto" w:fill="auto"/>
            <w:noWrap/>
            <w:vAlign w:val="center"/>
            <w:hideMark/>
          </w:tcPr>
          <w:p w14:paraId="3F77ACD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6D2D8B7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074B4CC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6ECC9F1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3B0035C8"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121C206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5C132A9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EEFC446"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5CE7B7F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95" w:type="dxa"/>
            <w:tcBorders>
              <w:top w:val="nil"/>
              <w:left w:val="nil"/>
              <w:bottom w:val="single" w:sz="8" w:space="0" w:color="auto"/>
              <w:right w:val="single" w:sz="8" w:space="0" w:color="auto"/>
            </w:tcBorders>
            <w:shd w:val="clear" w:color="auto" w:fill="auto"/>
            <w:noWrap/>
            <w:vAlign w:val="center"/>
            <w:hideMark/>
          </w:tcPr>
          <w:p w14:paraId="408905D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63B2397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47543A3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054A269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24,29,34,39</w:t>
            </w:r>
          </w:p>
        </w:tc>
        <w:tc>
          <w:tcPr>
            <w:tcW w:w="874" w:type="dxa"/>
            <w:tcBorders>
              <w:top w:val="nil"/>
              <w:left w:val="nil"/>
              <w:bottom w:val="single" w:sz="8" w:space="0" w:color="auto"/>
              <w:right w:val="single" w:sz="8" w:space="0" w:color="auto"/>
            </w:tcBorders>
            <w:shd w:val="clear" w:color="auto" w:fill="auto"/>
            <w:vAlign w:val="center"/>
            <w:hideMark/>
          </w:tcPr>
          <w:p w14:paraId="08B79487"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05C9A37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2390A3FC"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324BC3BA"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4F49A77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w:t>
            </w:r>
          </w:p>
        </w:tc>
        <w:tc>
          <w:tcPr>
            <w:tcW w:w="895" w:type="dxa"/>
            <w:tcBorders>
              <w:top w:val="nil"/>
              <w:left w:val="nil"/>
              <w:bottom w:val="single" w:sz="8" w:space="0" w:color="auto"/>
              <w:right w:val="single" w:sz="8" w:space="0" w:color="auto"/>
            </w:tcBorders>
            <w:shd w:val="clear" w:color="auto" w:fill="auto"/>
            <w:noWrap/>
            <w:vAlign w:val="center"/>
            <w:hideMark/>
          </w:tcPr>
          <w:p w14:paraId="57A9772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1B4E3DD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23A6121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351067F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24,29,34,39</w:t>
            </w:r>
          </w:p>
        </w:tc>
        <w:tc>
          <w:tcPr>
            <w:tcW w:w="874" w:type="dxa"/>
            <w:tcBorders>
              <w:top w:val="nil"/>
              <w:left w:val="nil"/>
              <w:bottom w:val="single" w:sz="8" w:space="0" w:color="auto"/>
              <w:right w:val="single" w:sz="8" w:space="0" w:color="auto"/>
            </w:tcBorders>
            <w:shd w:val="clear" w:color="auto" w:fill="auto"/>
            <w:vAlign w:val="center"/>
            <w:hideMark/>
          </w:tcPr>
          <w:p w14:paraId="5171AC13"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10E32EF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768DA04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2CF7C5AC"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1FA085E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w:t>
            </w:r>
          </w:p>
        </w:tc>
        <w:tc>
          <w:tcPr>
            <w:tcW w:w="895" w:type="dxa"/>
            <w:tcBorders>
              <w:top w:val="nil"/>
              <w:left w:val="nil"/>
              <w:bottom w:val="single" w:sz="8" w:space="0" w:color="auto"/>
              <w:right w:val="single" w:sz="8" w:space="0" w:color="auto"/>
            </w:tcBorders>
            <w:shd w:val="clear" w:color="auto" w:fill="auto"/>
            <w:noWrap/>
            <w:vAlign w:val="center"/>
            <w:hideMark/>
          </w:tcPr>
          <w:p w14:paraId="6C3E6FE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32588BA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09F1395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06318BA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18,19,38,39</w:t>
            </w:r>
          </w:p>
        </w:tc>
        <w:tc>
          <w:tcPr>
            <w:tcW w:w="874" w:type="dxa"/>
            <w:tcBorders>
              <w:top w:val="nil"/>
              <w:left w:val="nil"/>
              <w:bottom w:val="single" w:sz="8" w:space="0" w:color="auto"/>
              <w:right w:val="single" w:sz="8" w:space="0" w:color="auto"/>
            </w:tcBorders>
            <w:shd w:val="clear" w:color="auto" w:fill="auto"/>
            <w:vAlign w:val="center"/>
            <w:hideMark/>
          </w:tcPr>
          <w:p w14:paraId="35C69534"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1E56AD1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7E3AB32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D022310"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38671D8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5</w:t>
            </w:r>
          </w:p>
        </w:tc>
        <w:tc>
          <w:tcPr>
            <w:tcW w:w="895" w:type="dxa"/>
            <w:tcBorders>
              <w:top w:val="nil"/>
              <w:left w:val="nil"/>
              <w:bottom w:val="single" w:sz="8" w:space="0" w:color="auto"/>
              <w:right w:val="single" w:sz="8" w:space="0" w:color="auto"/>
            </w:tcBorders>
            <w:shd w:val="clear" w:color="auto" w:fill="auto"/>
            <w:noWrap/>
            <w:vAlign w:val="center"/>
            <w:hideMark/>
          </w:tcPr>
          <w:p w14:paraId="66E530F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01945AE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337054B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776DDF0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18,19,38,39</w:t>
            </w:r>
          </w:p>
        </w:tc>
        <w:tc>
          <w:tcPr>
            <w:tcW w:w="874" w:type="dxa"/>
            <w:tcBorders>
              <w:top w:val="nil"/>
              <w:left w:val="nil"/>
              <w:bottom w:val="single" w:sz="8" w:space="0" w:color="auto"/>
              <w:right w:val="single" w:sz="8" w:space="0" w:color="auto"/>
            </w:tcBorders>
            <w:shd w:val="clear" w:color="auto" w:fill="auto"/>
            <w:vAlign w:val="center"/>
            <w:hideMark/>
          </w:tcPr>
          <w:p w14:paraId="4D129F0C"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5E6C5CC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7E2F70AA"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0D97F8DB"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5608200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6</w:t>
            </w:r>
          </w:p>
        </w:tc>
        <w:tc>
          <w:tcPr>
            <w:tcW w:w="895" w:type="dxa"/>
            <w:tcBorders>
              <w:top w:val="nil"/>
              <w:left w:val="nil"/>
              <w:bottom w:val="single" w:sz="8" w:space="0" w:color="auto"/>
              <w:right w:val="single" w:sz="8" w:space="0" w:color="auto"/>
            </w:tcBorders>
            <w:shd w:val="clear" w:color="auto" w:fill="auto"/>
            <w:noWrap/>
            <w:vAlign w:val="center"/>
            <w:hideMark/>
          </w:tcPr>
          <w:p w14:paraId="10C0EF0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549EB48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677FDEA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2F8E91E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0,1,2,…,39</w:t>
            </w:r>
          </w:p>
        </w:tc>
        <w:tc>
          <w:tcPr>
            <w:tcW w:w="874" w:type="dxa"/>
            <w:tcBorders>
              <w:top w:val="nil"/>
              <w:left w:val="nil"/>
              <w:bottom w:val="single" w:sz="8" w:space="0" w:color="auto"/>
              <w:right w:val="single" w:sz="8" w:space="0" w:color="auto"/>
            </w:tcBorders>
            <w:shd w:val="clear" w:color="auto" w:fill="auto"/>
            <w:vAlign w:val="center"/>
            <w:hideMark/>
          </w:tcPr>
          <w:p w14:paraId="0B810D57"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70E966B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45168FD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5690B964"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1A32985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7</w:t>
            </w:r>
          </w:p>
        </w:tc>
        <w:tc>
          <w:tcPr>
            <w:tcW w:w="895" w:type="dxa"/>
            <w:tcBorders>
              <w:top w:val="nil"/>
              <w:left w:val="nil"/>
              <w:bottom w:val="single" w:sz="8" w:space="0" w:color="auto"/>
              <w:right w:val="single" w:sz="8" w:space="0" w:color="auto"/>
            </w:tcBorders>
            <w:shd w:val="clear" w:color="auto" w:fill="auto"/>
            <w:noWrap/>
            <w:vAlign w:val="center"/>
            <w:hideMark/>
          </w:tcPr>
          <w:p w14:paraId="220A1C1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78E46ED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6E7C980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3CE021E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0,1,2,…,39</w:t>
            </w:r>
          </w:p>
        </w:tc>
        <w:tc>
          <w:tcPr>
            <w:tcW w:w="874" w:type="dxa"/>
            <w:tcBorders>
              <w:top w:val="nil"/>
              <w:left w:val="nil"/>
              <w:bottom w:val="single" w:sz="8" w:space="0" w:color="auto"/>
              <w:right w:val="single" w:sz="8" w:space="0" w:color="auto"/>
            </w:tcBorders>
            <w:shd w:val="clear" w:color="auto" w:fill="auto"/>
            <w:vAlign w:val="center"/>
            <w:hideMark/>
          </w:tcPr>
          <w:p w14:paraId="7D805B2C"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4036AE2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0CC4021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4F9A9AB3"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0925226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8</w:t>
            </w:r>
          </w:p>
        </w:tc>
        <w:tc>
          <w:tcPr>
            <w:tcW w:w="895" w:type="dxa"/>
            <w:tcBorders>
              <w:top w:val="nil"/>
              <w:left w:val="nil"/>
              <w:bottom w:val="single" w:sz="8" w:space="0" w:color="auto"/>
              <w:right w:val="single" w:sz="8" w:space="0" w:color="auto"/>
            </w:tcBorders>
            <w:shd w:val="clear" w:color="auto" w:fill="auto"/>
            <w:noWrap/>
            <w:vAlign w:val="center"/>
            <w:hideMark/>
          </w:tcPr>
          <w:p w14:paraId="70A55A3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12824AB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2B7A2A6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08B8661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23,27,31,35,39</w:t>
            </w:r>
          </w:p>
        </w:tc>
        <w:tc>
          <w:tcPr>
            <w:tcW w:w="874" w:type="dxa"/>
            <w:tcBorders>
              <w:top w:val="nil"/>
              <w:left w:val="nil"/>
              <w:bottom w:val="single" w:sz="8" w:space="0" w:color="auto"/>
              <w:right w:val="single" w:sz="8" w:space="0" w:color="auto"/>
            </w:tcBorders>
            <w:shd w:val="clear" w:color="auto" w:fill="auto"/>
            <w:vAlign w:val="center"/>
            <w:hideMark/>
          </w:tcPr>
          <w:p w14:paraId="25304EB4"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49480F8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6C889A7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07172D36"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792DAC5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9</w:t>
            </w:r>
          </w:p>
        </w:tc>
        <w:tc>
          <w:tcPr>
            <w:tcW w:w="895" w:type="dxa"/>
            <w:tcBorders>
              <w:top w:val="nil"/>
              <w:left w:val="nil"/>
              <w:bottom w:val="single" w:sz="8" w:space="0" w:color="auto"/>
              <w:right w:val="single" w:sz="8" w:space="0" w:color="auto"/>
            </w:tcBorders>
            <w:shd w:val="clear" w:color="auto" w:fill="auto"/>
            <w:noWrap/>
            <w:vAlign w:val="center"/>
            <w:hideMark/>
          </w:tcPr>
          <w:p w14:paraId="6839E50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1014A3A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02D6EA2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09E2962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23,27,31,35,39</w:t>
            </w:r>
          </w:p>
        </w:tc>
        <w:tc>
          <w:tcPr>
            <w:tcW w:w="874" w:type="dxa"/>
            <w:tcBorders>
              <w:top w:val="nil"/>
              <w:left w:val="nil"/>
              <w:bottom w:val="single" w:sz="8" w:space="0" w:color="auto"/>
              <w:right w:val="single" w:sz="8" w:space="0" w:color="auto"/>
            </w:tcBorders>
            <w:shd w:val="clear" w:color="auto" w:fill="auto"/>
            <w:vAlign w:val="center"/>
            <w:hideMark/>
          </w:tcPr>
          <w:p w14:paraId="54A6BC18"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1B8ACD7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36F8EFE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3D6B5DE4"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1F2E130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10</w:t>
            </w:r>
          </w:p>
        </w:tc>
        <w:tc>
          <w:tcPr>
            <w:tcW w:w="895" w:type="dxa"/>
            <w:tcBorders>
              <w:top w:val="nil"/>
              <w:left w:val="nil"/>
              <w:bottom w:val="single" w:sz="8" w:space="0" w:color="auto"/>
              <w:right w:val="single" w:sz="8" w:space="0" w:color="auto"/>
            </w:tcBorders>
            <w:shd w:val="clear" w:color="auto" w:fill="auto"/>
            <w:noWrap/>
            <w:vAlign w:val="center"/>
            <w:hideMark/>
          </w:tcPr>
          <w:p w14:paraId="459C1BE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10E64CA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6E1741D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0D459E2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42D168A1"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76A7CB3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1E2CF2C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08E41618"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5AFDCF3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11</w:t>
            </w:r>
          </w:p>
        </w:tc>
        <w:tc>
          <w:tcPr>
            <w:tcW w:w="895" w:type="dxa"/>
            <w:tcBorders>
              <w:top w:val="nil"/>
              <w:left w:val="nil"/>
              <w:bottom w:val="single" w:sz="8" w:space="0" w:color="auto"/>
              <w:right w:val="single" w:sz="8" w:space="0" w:color="auto"/>
            </w:tcBorders>
            <w:shd w:val="clear" w:color="auto" w:fill="auto"/>
            <w:noWrap/>
            <w:vAlign w:val="center"/>
            <w:hideMark/>
          </w:tcPr>
          <w:p w14:paraId="5604481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7D4DF6D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33036C3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255AAF2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3,7,11,15,19,23,27,31,35,39</w:t>
            </w:r>
          </w:p>
        </w:tc>
        <w:tc>
          <w:tcPr>
            <w:tcW w:w="874" w:type="dxa"/>
            <w:tcBorders>
              <w:top w:val="nil"/>
              <w:left w:val="nil"/>
              <w:bottom w:val="single" w:sz="8" w:space="0" w:color="auto"/>
              <w:right w:val="single" w:sz="8" w:space="0" w:color="auto"/>
            </w:tcBorders>
            <w:shd w:val="clear" w:color="auto" w:fill="auto"/>
            <w:vAlign w:val="center"/>
            <w:hideMark/>
          </w:tcPr>
          <w:p w14:paraId="22FD4D39"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6A883B1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074F510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61C64888"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3130521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895" w:type="dxa"/>
            <w:tcBorders>
              <w:top w:val="nil"/>
              <w:left w:val="nil"/>
              <w:bottom w:val="single" w:sz="8" w:space="0" w:color="auto"/>
              <w:right w:val="single" w:sz="8" w:space="0" w:color="auto"/>
            </w:tcBorders>
            <w:shd w:val="clear" w:color="auto" w:fill="auto"/>
            <w:noWrap/>
            <w:vAlign w:val="center"/>
            <w:hideMark/>
          </w:tcPr>
          <w:p w14:paraId="25C9044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2BB526A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5F98A3D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7DD3554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1,3,5,7,…,37,39</w:t>
            </w:r>
          </w:p>
        </w:tc>
        <w:tc>
          <w:tcPr>
            <w:tcW w:w="874" w:type="dxa"/>
            <w:tcBorders>
              <w:top w:val="nil"/>
              <w:left w:val="nil"/>
              <w:bottom w:val="single" w:sz="8" w:space="0" w:color="auto"/>
              <w:right w:val="single" w:sz="8" w:space="0" w:color="auto"/>
            </w:tcBorders>
            <w:shd w:val="clear" w:color="auto" w:fill="auto"/>
            <w:vAlign w:val="center"/>
            <w:hideMark/>
          </w:tcPr>
          <w:p w14:paraId="2F7ACE79"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154FB76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2E3C7E4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AA9BA3A"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0ED96D3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13</w:t>
            </w:r>
          </w:p>
        </w:tc>
        <w:tc>
          <w:tcPr>
            <w:tcW w:w="895" w:type="dxa"/>
            <w:tcBorders>
              <w:top w:val="nil"/>
              <w:left w:val="nil"/>
              <w:bottom w:val="single" w:sz="8" w:space="0" w:color="auto"/>
              <w:right w:val="single" w:sz="8" w:space="0" w:color="auto"/>
            </w:tcBorders>
            <w:shd w:val="clear" w:color="auto" w:fill="auto"/>
            <w:noWrap/>
            <w:vAlign w:val="center"/>
            <w:hideMark/>
          </w:tcPr>
          <w:p w14:paraId="463F885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0E5EFFC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6D880EC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17AC9236" w14:textId="19FC426D"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dstrike/>
                <w:highlight w:val="cyan"/>
                <w:lang w:eastAsia="sv-SE"/>
              </w:rPr>
              <w:t>7,15,23,31,39</w:t>
            </w:r>
            <w:r w:rsidR="00C52EAF" w:rsidRPr="00E61AD3">
              <w:rPr>
                <w:rFonts w:ascii="Calibri" w:eastAsia="Times New Roman" w:hAnsi="Calibri" w:cs="Times New Roman"/>
                <w:strike/>
                <w:highlight w:val="cyan"/>
                <w:lang w:eastAsia="sv-SE"/>
              </w:rPr>
              <w:t xml:space="preserve"> </w:t>
            </w:r>
            <w:r w:rsidR="00C52EAF" w:rsidRPr="00E61AD3">
              <w:rPr>
                <w:rFonts w:ascii="Calibri" w:eastAsia="Times New Roman" w:hAnsi="Calibri" w:cs="Times New Roman"/>
                <w:highlight w:val="cyan"/>
                <w:lang w:eastAsia="sv-SE"/>
              </w:rPr>
              <w:t>3,5,7,9,11,13</w:t>
            </w:r>
          </w:p>
        </w:tc>
        <w:tc>
          <w:tcPr>
            <w:tcW w:w="874" w:type="dxa"/>
            <w:tcBorders>
              <w:top w:val="nil"/>
              <w:left w:val="nil"/>
              <w:bottom w:val="single" w:sz="8" w:space="0" w:color="auto"/>
              <w:right w:val="single" w:sz="8" w:space="0" w:color="auto"/>
            </w:tcBorders>
            <w:shd w:val="clear" w:color="auto" w:fill="auto"/>
            <w:vAlign w:val="center"/>
            <w:hideMark/>
          </w:tcPr>
          <w:p w14:paraId="5271DCE2" w14:textId="29C1D072" w:rsidR="00251357" w:rsidRPr="00DE0CA3" w:rsidRDefault="00251357" w:rsidP="00124C5B">
            <w:pPr>
              <w:spacing w:after="0" w:line="240" w:lineRule="auto"/>
              <w:jc w:val="center"/>
              <w:rPr>
                <w:rFonts w:ascii="Calibri" w:eastAsia="Times New Roman" w:hAnsi="Calibri" w:cs="Times New Roman"/>
                <w:bCs/>
                <w:dstrike/>
                <w:lang w:eastAsia="sv-SE"/>
              </w:rPr>
            </w:pPr>
            <w:r w:rsidRPr="00DE0CA3">
              <w:rPr>
                <w:rFonts w:ascii="Calibri" w:eastAsia="Times New Roman" w:hAnsi="Calibri" w:cs="Times New Roman"/>
                <w:bCs/>
                <w:dstrike/>
                <w:highlight w:val="cyan"/>
                <w:lang w:eastAsia="sv-SE"/>
              </w:rPr>
              <w:t>0</w:t>
            </w:r>
            <w:r w:rsidR="00727218" w:rsidRPr="00DE0CA3">
              <w:rPr>
                <w:rFonts w:ascii="Calibri" w:eastAsia="Times New Roman" w:hAnsi="Calibri" w:cs="Times New Roman"/>
                <w:bCs/>
                <w:highlight w:val="cyan"/>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7533BDF0" w14:textId="41F36545" w:rsidR="00251357" w:rsidRPr="00E61AD3" w:rsidRDefault="00251357" w:rsidP="00124C5B">
            <w:pPr>
              <w:spacing w:after="0" w:line="240" w:lineRule="auto"/>
              <w:jc w:val="center"/>
              <w:rPr>
                <w:rFonts w:ascii="Calibri" w:eastAsia="Times New Roman" w:hAnsi="Calibri" w:cs="Times New Roman"/>
                <w:lang w:eastAsia="sv-SE"/>
              </w:rPr>
            </w:pPr>
            <w:r w:rsidRPr="00DE0CA3">
              <w:rPr>
                <w:rFonts w:ascii="Calibri" w:eastAsia="Times New Roman" w:hAnsi="Calibri" w:cs="Times New Roman"/>
                <w:dstrike/>
                <w:highlight w:val="cyan"/>
                <w:lang w:eastAsia="sv-SE"/>
              </w:rPr>
              <w:t>2</w:t>
            </w:r>
            <w:r w:rsidR="00EF1016" w:rsidRPr="00DE0CA3">
              <w:rPr>
                <w:rFonts w:ascii="Calibri" w:eastAsia="Times New Roman" w:hAnsi="Calibri" w:cs="Times New Roman"/>
                <w:highlight w:val="cy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5D0A9958"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00E587A5"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5C5A4D8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14</w:t>
            </w:r>
          </w:p>
        </w:tc>
        <w:tc>
          <w:tcPr>
            <w:tcW w:w="895" w:type="dxa"/>
            <w:tcBorders>
              <w:top w:val="nil"/>
              <w:left w:val="nil"/>
              <w:bottom w:val="single" w:sz="8" w:space="0" w:color="auto"/>
              <w:right w:val="single" w:sz="8" w:space="0" w:color="auto"/>
            </w:tcBorders>
            <w:shd w:val="clear" w:color="auto" w:fill="auto"/>
            <w:noWrap/>
            <w:vAlign w:val="center"/>
            <w:hideMark/>
          </w:tcPr>
          <w:p w14:paraId="0F5D746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0F46B7D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270827C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7EE9A665" w14:textId="1B8D7B01"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dstrike/>
                <w:highlight w:val="cyan"/>
                <w:lang w:eastAsia="sv-SE"/>
              </w:rPr>
              <w:t>7,15,23,31,39</w:t>
            </w:r>
            <w:r w:rsidR="0050550E" w:rsidRPr="00E61AD3">
              <w:rPr>
                <w:rFonts w:ascii="Calibri" w:eastAsia="Times New Roman" w:hAnsi="Calibri" w:cs="Times New Roman"/>
                <w:highlight w:val="cyan"/>
                <w:lang w:eastAsia="sv-SE"/>
              </w:rPr>
              <w:t xml:space="preserve"> 3,5,7,9,11,13,15,17,19,21,23,25</w:t>
            </w:r>
          </w:p>
        </w:tc>
        <w:tc>
          <w:tcPr>
            <w:tcW w:w="874" w:type="dxa"/>
            <w:tcBorders>
              <w:top w:val="nil"/>
              <w:left w:val="nil"/>
              <w:bottom w:val="single" w:sz="8" w:space="0" w:color="auto"/>
              <w:right w:val="single" w:sz="8" w:space="0" w:color="auto"/>
            </w:tcBorders>
            <w:shd w:val="clear" w:color="auto" w:fill="auto"/>
            <w:vAlign w:val="center"/>
            <w:hideMark/>
          </w:tcPr>
          <w:p w14:paraId="64A172F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20C54F52" w14:textId="3A237227" w:rsidR="00251357" w:rsidRPr="00E61AD3" w:rsidRDefault="00F44B56" w:rsidP="00124C5B">
            <w:pPr>
              <w:spacing w:after="0" w:line="240" w:lineRule="auto"/>
              <w:jc w:val="center"/>
              <w:rPr>
                <w:rFonts w:ascii="Calibri" w:eastAsia="Times New Roman" w:hAnsi="Calibri" w:cs="Times New Roman"/>
                <w:lang w:eastAsia="sv-SE"/>
              </w:rPr>
            </w:pPr>
            <w:r w:rsidRPr="00F44B56">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4C80B67C"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D441B1E"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00917B3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15</w:t>
            </w:r>
          </w:p>
        </w:tc>
        <w:tc>
          <w:tcPr>
            <w:tcW w:w="895" w:type="dxa"/>
            <w:tcBorders>
              <w:top w:val="nil"/>
              <w:left w:val="nil"/>
              <w:bottom w:val="single" w:sz="8" w:space="0" w:color="auto"/>
              <w:right w:val="single" w:sz="8" w:space="0" w:color="auto"/>
            </w:tcBorders>
            <w:shd w:val="clear" w:color="auto" w:fill="auto"/>
            <w:noWrap/>
            <w:vAlign w:val="center"/>
            <w:hideMark/>
          </w:tcPr>
          <w:p w14:paraId="682FCDC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0CF5715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16</w:t>
            </w:r>
          </w:p>
        </w:tc>
        <w:tc>
          <w:tcPr>
            <w:tcW w:w="867" w:type="dxa"/>
            <w:tcBorders>
              <w:top w:val="nil"/>
              <w:left w:val="nil"/>
              <w:bottom w:val="single" w:sz="8" w:space="0" w:color="auto"/>
              <w:right w:val="single" w:sz="8" w:space="0" w:color="auto"/>
            </w:tcBorders>
            <w:shd w:val="clear" w:color="auto" w:fill="auto"/>
            <w:noWrap/>
            <w:vAlign w:val="center"/>
            <w:hideMark/>
          </w:tcPr>
          <w:p w14:paraId="3F09EA6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3570" w:type="dxa"/>
            <w:tcBorders>
              <w:top w:val="nil"/>
              <w:left w:val="nil"/>
              <w:bottom w:val="single" w:sz="8" w:space="0" w:color="auto"/>
              <w:right w:val="single" w:sz="8" w:space="0" w:color="auto"/>
            </w:tcBorders>
            <w:shd w:val="clear" w:color="auto" w:fill="auto"/>
            <w:noWrap/>
            <w:vAlign w:val="center"/>
            <w:hideMark/>
          </w:tcPr>
          <w:p w14:paraId="7A71418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65ECFF3C"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0089D6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758B54E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47258717"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38D156F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16</w:t>
            </w:r>
          </w:p>
        </w:tc>
        <w:tc>
          <w:tcPr>
            <w:tcW w:w="895" w:type="dxa"/>
            <w:tcBorders>
              <w:top w:val="nil"/>
              <w:left w:val="nil"/>
              <w:bottom w:val="single" w:sz="8" w:space="0" w:color="auto"/>
              <w:right w:val="single" w:sz="8" w:space="0" w:color="auto"/>
            </w:tcBorders>
            <w:shd w:val="clear" w:color="auto" w:fill="auto"/>
            <w:noWrap/>
            <w:vAlign w:val="center"/>
            <w:hideMark/>
          </w:tcPr>
          <w:p w14:paraId="52013DE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14B1C04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16</w:t>
            </w:r>
          </w:p>
        </w:tc>
        <w:tc>
          <w:tcPr>
            <w:tcW w:w="867" w:type="dxa"/>
            <w:tcBorders>
              <w:top w:val="nil"/>
              <w:left w:val="nil"/>
              <w:bottom w:val="single" w:sz="8" w:space="0" w:color="auto"/>
              <w:right w:val="single" w:sz="8" w:space="0" w:color="auto"/>
            </w:tcBorders>
            <w:shd w:val="clear" w:color="auto" w:fill="auto"/>
            <w:noWrap/>
            <w:vAlign w:val="center"/>
            <w:hideMark/>
          </w:tcPr>
          <w:p w14:paraId="022973E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3570" w:type="dxa"/>
            <w:tcBorders>
              <w:top w:val="nil"/>
              <w:left w:val="nil"/>
              <w:bottom w:val="single" w:sz="8" w:space="0" w:color="auto"/>
              <w:right w:val="single" w:sz="8" w:space="0" w:color="auto"/>
            </w:tcBorders>
            <w:shd w:val="clear" w:color="auto" w:fill="auto"/>
            <w:noWrap/>
            <w:vAlign w:val="center"/>
            <w:hideMark/>
          </w:tcPr>
          <w:p w14:paraId="0B511DA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3,[5]7,[9],11,15,19,23,27,31,35,39</w:t>
            </w:r>
          </w:p>
        </w:tc>
        <w:tc>
          <w:tcPr>
            <w:tcW w:w="874" w:type="dxa"/>
            <w:tcBorders>
              <w:top w:val="nil"/>
              <w:left w:val="nil"/>
              <w:bottom w:val="single" w:sz="8" w:space="0" w:color="auto"/>
              <w:right w:val="single" w:sz="8" w:space="0" w:color="auto"/>
            </w:tcBorders>
            <w:shd w:val="clear" w:color="auto" w:fill="auto"/>
            <w:vAlign w:val="center"/>
            <w:hideMark/>
          </w:tcPr>
          <w:p w14:paraId="41EC0968"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1731B4E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68F62CE7"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487D1D0F"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05BC49C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17</w:t>
            </w:r>
          </w:p>
        </w:tc>
        <w:tc>
          <w:tcPr>
            <w:tcW w:w="895" w:type="dxa"/>
            <w:tcBorders>
              <w:top w:val="nil"/>
              <w:left w:val="nil"/>
              <w:bottom w:val="single" w:sz="8" w:space="0" w:color="auto"/>
              <w:right w:val="single" w:sz="8" w:space="0" w:color="auto"/>
            </w:tcBorders>
            <w:shd w:val="clear" w:color="auto" w:fill="auto"/>
            <w:noWrap/>
            <w:vAlign w:val="center"/>
            <w:hideMark/>
          </w:tcPr>
          <w:p w14:paraId="236761F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5026E2B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8</w:t>
            </w:r>
          </w:p>
        </w:tc>
        <w:tc>
          <w:tcPr>
            <w:tcW w:w="867" w:type="dxa"/>
            <w:tcBorders>
              <w:top w:val="nil"/>
              <w:left w:val="nil"/>
              <w:bottom w:val="single" w:sz="8" w:space="0" w:color="auto"/>
              <w:right w:val="single" w:sz="8" w:space="0" w:color="auto"/>
            </w:tcBorders>
            <w:shd w:val="clear" w:color="auto" w:fill="auto"/>
            <w:noWrap/>
            <w:vAlign w:val="center"/>
            <w:hideMark/>
          </w:tcPr>
          <w:p w14:paraId="7ED3EB4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3570" w:type="dxa"/>
            <w:tcBorders>
              <w:top w:val="nil"/>
              <w:left w:val="nil"/>
              <w:bottom w:val="single" w:sz="8" w:space="0" w:color="auto"/>
              <w:right w:val="single" w:sz="8" w:space="0" w:color="auto"/>
            </w:tcBorders>
            <w:shd w:val="clear" w:color="auto" w:fill="auto"/>
            <w:noWrap/>
            <w:vAlign w:val="center"/>
            <w:hideMark/>
          </w:tcPr>
          <w:p w14:paraId="22F6057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533C9E0A"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787D07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1055D946"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40940223"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02D09EF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18</w:t>
            </w:r>
          </w:p>
        </w:tc>
        <w:tc>
          <w:tcPr>
            <w:tcW w:w="895" w:type="dxa"/>
            <w:tcBorders>
              <w:top w:val="nil"/>
              <w:left w:val="nil"/>
              <w:bottom w:val="single" w:sz="8" w:space="0" w:color="auto"/>
              <w:right w:val="single" w:sz="8" w:space="0" w:color="auto"/>
            </w:tcBorders>
            <w:shd w:val="clear" w:color="auto" w:fill="auto"/>
            <w:noWrap/>
            <w:vAlign w:val="center"/>
            <w:hideMark/>
          </w:tcPr>
          <w:p w14:paraId="1870483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269067C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8</w:t>
            </w:r>
          </w:p>
        </w:tc>
        <w:tc>
          <w:tcPr>
            <w:tcW w:w="867" w:type="dxa"/>
            <w:tcBorders>
              <w:top w:val="nil"/>
              <w:left w:val="nil"/>
              <w:bottom w:val="single" w:sz="8" w:space="0" w:color="auto"/>
              <w:right w:val="single" w:sz="8" w:space="0" w:color="auto"/>
            </w:tcBorders>
            <w:shd w:val="clear" w:color="auto" w:fill="auto"/>
            <w:noWrap/>
            <w:vAlign w:val="center"/>
            <w:hideMark/>
          </w:tcPr>
          <w:p w14:paraId="0CEA852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3570" w:type="dxa"/>
            <w:tcBorders>
              <w:top w:val="nil"/>
              <w:left w:val="nil"/>
              <w:bottom w:val="single" w:sz="8" w:space="0" w:color="auto"/>
              <w:right w:val="single" w:sz="8" w:space="0" w:color="auto"/>
            </w:tcBorders>
            <w:shd w:val="clear" w:color="auto" w:fill="auto"/>
            <w:noWrap/>
            <w:vAlign w:val="center"/>
            <w:hideMark/>
          </w:tcPr>
          <w:p w14:paraId="1C02072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3,[5]7,[9],11,15,19,23,27,31,35,39</w:t>
            </w:r>
          </w:p>
        </w:tc>
        <w:tc>
          <w:tcPr>
            <w:tcW w:w="874" w:type="dxa"/>
            <w:tcBorders>
              <w:top w:val="nil"/>
              <w:left w:val="nil"/>
              <w:bottom w:val="single" w:sz="8" w:space="0" w:color="auto"/>
              <w:right w:val="single" w:sz="8" w:space="0" w:color="auto"/>
            </w:tcBorders>
            <w:shd w:val="clear" w:color="auto" w:fill="auto"/>
            <w:vAlign w:val="center"/>
            <w:hideMark/>
          </w:tcPr>
          <w:p w14:paraId="14DA0811"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0B7428E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0252E125"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54FD60A5"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0922CD5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19</w:t>
            </w:r>
          </w:p>
        </w:tc>
        <w:tc>
          <w:tcPr>
            <w:tcW w:w="895" w:type="dxa"/>
            <w:tcBorders>
              <w:top w:val="nil"/>
              <w:left w:val="nil"/>
              <w:bottom w:val="single" w:sz="8" w:space="0" w:color="auto"/>
              <w:right w:val="single" w:sz="8" w:space="0" w:color="auto"/>
            </w:tcBorders>
            <w:shd w:val="clear" w:color="auto" w:fill="auto"/>
            <w:noWrap/>
            <w:vAlign w:val="center"/>
            <w:hideMark/>
          </w:tcPr>
          <w:p w14:paraId="172B435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71C2385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w:t>
            </w:r>
          </w:p>
        </w:tc>
        <w:tc>
          <w:tcPr>
            <w:tcW w:w="867" w:type="dxa"/>
            <w:tcBorders>
              <w:top w:val="nil"/>
              <w:left w:val="nil"/>
              <w:bottom w:val="single" w:sz="8" w:space="0" w:color="auto"/>
              <w:right w:val="single" w:sz="8" w:space="0" w:color="auto"/>
            </w:tcBorders>
            <w:shd w:val="clear" w:color="auto" w:fill="auto"/>
            <w:noWrap/>
            <w:vAlign w:val="center"/>
            <w:hideMark/>
          </w:tcPr>
          <w:p w14:paraId="42F7569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3570" w:type="dxa"/>
            <w:tcBorders>
              <w:top w:val="nil"/>
              <w:left w:val="nil"/>
              <w:bottom w:val="single" w:sz="8" w:space="0" w:color="auto"/>
              <w:right w:val="single" w:sz="8" w:space="0" w:color="auto"/>
            </w:tcBorders>
            <w:shd w:val="clear" w:color="auto" w:fill="auto"/>
            <w:noWrap/>
            <w:vAlign w:val="center"/>
            <w:hideMark/>
          </w:tcPr>
          <w:p w14:paraId="25C2A12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36AC052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004F137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74AABC0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64DEB638"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1771700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20</w:t>
            </w:r>
          </w:p>
        </w:tc>
        <w:tc>
          <w:tcPr>
            <w:tcW w:w="895" w:type="dxa"/>
            <w:tcBorders>
              <w:top w:val="nil"/>
              <w:left w:val="nil"/>
              <w:bottom w:val="single" w:sz="8" w:space="0" w:color="auto"/>
              <w:right w:val="single" w:sz="8" w:space="0" w:color="auto"/>
            </w:tcBorders>
            <w:shd w:val="clear" w:color="auto" w:fill="auto"/>
            <w:noWrap/>
            <w:vAlign w:val="center"/>
            <w:hideMark/>
          </w:tcPr>
          <w:p w14:paraId="75E3D7C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40DA6E5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w:t>
            </w:r>
          </w:p>
        </w:tc>
        <w:tc>
          <w:tcPr>
            <w:tcW w:w="867" w:type="dxa"/>
            <w:tcBorders>
              <w:top w:val="nil"/>
              <w:left w:val="nil"/>
              <w:bottom w:val="single" w:sz="8" w:space="0" w:color="auto"/>
              <w:right w:val="single" w:sz="8" w:space="0" w:color="auto"/>
            </w:tcBorders>
            <w:shd w:val="clear" w:color="auto" w:fill="auto"/>
            <w:noWrap/>
            <w:vAlign w:val="center"/>
            <w:hideMark/>
          </w:tcPr>
          <w:p w14:paraId="16C9147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1[,2]</w:t>
            </w:r>
          </w:p>
        </w:tc>
        <w:tc>
          <w:tcPr>
            <w:tcW w:w="3570" w:type="dxa"/>
            <w:tcBorders>
              <w:top w:val="nil"/>
              <w:left w:val="nil"/>
              <w:bottom w:val="single" w:sz="8" w:space="0" w:color="auto"/>
              <w:right w:val="single" w:sz="8" w:space="0" w:color="auto"/>
            </w:tcBorders>
            <w:shd w:val="clear" w:color="auto" w:fill="auto"/>
            <w:noWrap/>
            <w:vAlign w:val="center"/>
            <w:hideMark/>
          </w:tcPr>
          <w:p w14:paraId="3B221C6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3,[5]7,[9],11,15,19,23,27,31,35,39</w:t>
            </w:r>
          </w:p>
        </w:tc>
        <w:tc>
          <w:tcPr>
            <w:tcW w:w="874" w:type="dxa"/>
            <w:tcBorders>
              <w:top w:val="nil"/>
              <w:left w:val="nil"/>
              <w:bottom w:val="single" w:sz="8" w:space="0" w:color="auto"/>
              <w:right w:val="single" w:sz="8" w:space="0" w:color="auto"/>
            </w:tcBorders>
            <w:shd w:val="clear" w:color="auto" w:fill="auto"/>
            <w:vAlign w:val="center"/>
            <w:hideMark/>
          </w:tcPr>
          <w:p w14:paraId="26A85DB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24209F4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128A7607"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45EE72AD"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4F016DB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21</w:t>
            </w:r>
          </w:p>
        </w:tc>
        <w:tc>
          <w:tcPr>
            <w:tcW w:w="895" w:type="dxa"/>
            <w:tcBorders>
              <w:top w:val="nil"/>
              <w:left w:val="nil"/>
              <w:bottom w:val="single" w:sz="8" w:space="0" w:color="auto"/>
              <w:right w:val="single" w:sz="8" w:space="0" w:color="auto"/>
            </w:tcBorders>
            <w:shd w:val="clear" w:color="auto" w:fill="auto"/>
            <w:noWrap/>
            <w:vAlign w:val="center"/>
            <w:hideMark/>
          </w:tcPr>
          <w:p w14:paraId="04DAEA7D"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5D626B3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67" w:type="dxa"/>
            <w:tcBorders>
              <w:top w:val="nil"/>
              <w:left w:val="nil"/>
              <w:bottom w:val="single" w:sz="8" w:space="0" w:color="auto"/>
              <w:right w:val="single" w:sz="8" w:space="0" w:color="auto"/>
            </w:tcBorders>
            <w:shd w:val="clear" w:color="auto" w:fill="auto"/>
            <w:noWrap/>
            <w:vAlign w:val="center"/>
            <w:hideMark/>
          </w:tcPr>
          <w:p w14:paraId="23B70FF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70" w:type="dxa"/>
            <w:tcBorders>
              <w:top w:val="nil"/>
              <w:left w:val="nil"/>
              <w:bottom w:val="single" w:sz="8" w:space="0" w:color="auto"/>
              <w:right w:val="single" w:sz="8" w:space="0" w:color="auto"/>
            </w:tcBorders>
            <w:shd w:val="clear" w:color="auto" w:fill="auto"/>
            <w:noWrap/>
            <w:vAlign w:val="center"/>
            <w:hideMark/>
          </w:tcPr>
          <w:p w14:paraId="40EC566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4,9,14,19,24,29,34,39</w:t>
            </w:r>
          </w:p>
        </w:tc>
        <w:tc>
          <w:tcPr>
            <w:tcW w:w="874" w:type="dxa"/>
            <w:tcBorders>
              <w:top w:val="nil"/>
              <w:left w:val="nil"/>
              <w:bottom w:val="single" w:sz="8" w:space="0" w:color="auto"/>
              <w:right w:val="single" w:sz="8" w:space="0" w:color="auto"/>
            </w:tcBorders>
            <w:shd w:val="clear" w:color="auto" w:fill="auto"/>
            <w:vAlign w:val="center"/>
            <w:hideMark/>
          </w:tcPr>
          <w:p w14:paraId="45BBF8A0"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573DDCF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7B534E44"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5C333165"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67B226F2"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22</w:t>
            </w:r>
          </w:p>
        </w:tc>
        <w:tc>
          <w:tcPr>
            <w:tcW w:w="895" w:type="dxa"/>
            <w:tcBorders>
              <w:top w:val="nil"/>
              <w:left w:val="nil"/>
              <w:bottom w:val="single" w:sz="8" w:space="0" w:color="auto"/>
              <w:right w:val="single" w:sz="8" w:space="0" w:color="auto"/>
            </w:tcBorders>
            <w:shd w:val="clear" w:color="auto" w:fill="auto"/>
            <w:noWrap/>
            <w:vAlign w:val="center"/>
            <w:hideMark/>
          </w:tcPr>
          <w:p w14:paraId="388CF26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123CF14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67" w:type="dxa"/>
            <w:tcBorders>
              <w:top w:val="nil"/>
              <w:left w:val="nil"/>
              <w:bottom w:val="single" w:sz="8" w:space="0" w:color="auto"/>
              <w:right w:val="single" w:sz="8" w:space="0" w:color="auto"/>
            </w:tcBorders>
            <w:shd w:val="clear" w:color="auto" w:fill="auto"/>
            <w:noWrap/>
            <w:vAlign w:val="center"/>
            <w:hideMark/>
          </w:tcPr>
          <w:p w14:paraId="4700F4A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70" w:type="dxa"/>
            <w:tcBorders>
              <w:top w:val="nil"/>
              <w:left w:val="nil"/>
              <w:bottom w:val="single" w:sz="8" w:space="0" w:color="auto"/>
              <w:right w:val="single" w:sz="8" w:space="0" w:color="auto"/>
            </w:tcBorders>
            <w:shd w:val="clear" w:color="auto" w:fill="auto"/>
            <w:noWrap/>
            <w:vAlign w:val="center"/>
            <w:hideMark/>
          </w:tcPr>
          <w:p w14:paraId="0AB7806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3,[5]7,[9],11,15,19,23,27,31,35,39</w:t>
            </w:r>
          </w:p>
        </w:tc>
        <w:tc>
          <w:tcPr>
            <w:tcW w:w="874" w:type="dxa"/>
            <w:tcBorders>
              <w:top w:val="nil"/>
              <w:left w:val="nil"/>
              <w:bottom w:val="single" w:sz="8" w:space="0" w:color="auto"/>
              <w:right w:val="single" w:sz="8" w:space="0" w:color="auto"/>
            </w:tcBorders>
            <w:shd w:val="clear" w:color="auto" w:fill="auto"/>
            <w:vAlign w:val="center"/>
            <w:hideMark/>
          </w:tcPr>
          <w:p w14:paraId="3CC64E1B"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1EAF355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429EABD7"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213F7570"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32FAC4D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23</w:t>
            </w:r>
          </w:p>
        </w:tc>
        <w:tc>
          <w:tcPr>
            <w:tcW w:w="895" w:type="dxa"/>
            <w:tcBorders>
              <w:top w:val="nil"/>
              <w:left w:val="nil"/>
              <w:bottom w:val="single" w:sz="8" w:space="0" w:color="auto"/>
              <w:right w:val="single" w:sz="8" w:space="0" w:color="auto"/>
            </w:tcBorders>
            <w:shd w:val="clear" w:color="auto" w:fill="auto"/>
            <w:noWrap/>
            <w:vAlign w:val="center"/>
            <w:hideMark/>
          </w:tcPr>
          <w:p w14:paraId="595D203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64AA218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6DD5AE7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39938E7C" w14:textId="52FAD916"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dstrike/>
                <w:highlight w:val="cyan"/>
                <w:lang w:eastAsia="sv-SE"/>
              </w:rPr>
              <w:t>23,31,39</w:t>
            </w:r>
            <w:r w:rsidR="0056703D" w:rsidRPr="00E61AD3">
              <w:rPr>
                <w:rFonts w:ascii="Calibri" w:eastAsia="Times New Roman" w:hAnsi="Calibri" w:cs="Times New Roman"/>
                <w:highlight w:val="cyan"/>
                <w:lang w:eastAsia="sv-SE"/>
              </w:rPr>
              <w:t xml:space="preserve"> 9,11,13,15,17,19</w:t>
            </w:r>
          </w:p>
        </w:tc>
        <w:tc>
          <w:tcPr>
            <w:tcW w:w="874" w:type="dxa"/>
            <w:tcBorders>
              <w:top w:val="nil"/>
              <w:left w:val="nil"/>
              <w:bottom w:val="single" w:sz="8" w:space="0" w:color="auto"/>
              <w:right w:val="single" w:sz="8" w:space="0" w:color="auto"/>
            </w:tcBorders>
            <w:shd w:val="clear" w:color="auto" w:fill="auto"/>
            <w:vAlign w:val="center"/>
            <w:hideMark/>
          </w:tcPr>
          <w:p w14:paraId="6CCDF0CD"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339BECC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1502" w:type="dxa"/>
            <w:tcBorders>
              <w:top w:val="nil"/>
              <w:left w:val="nil"/>
              <w:bottom w:val="single" w:sz="8" w:space="0" w:color="auto"/>
              <w:right w:val="single" w:sz="8" w:space="0" w:color="auto"/>
            </w:tcBorders>
            <w:shd w:val="clear" w:color="auto" w:fill="auto"/>
            <w:vAlign w:val="center"/>
            <w:hideMark/>
          </w:tcPr>
          <w:p w14:paraId="7FD81F8E" w14:textId="77777777" w:rsidR="00251357" w:rsidRPr="00E61AD3" w:rsidRDefault="00251357" w:rsidP="00124C5B">
            <w:pPr>
              <w:spacing w:after="0" w:line="240" w:lineRule="auto"/>
              <w:jc w:val="center"/>
              <w:rPr>
                <w:rFonts w:ascii="Calibri" w:eastAsia="Times New Roman" w:hAnsi="Calibri" w:cs="Times New Roman"/>
                <w:bCs/>
                <w:lang w:eastAsia="sv-SE"/>
              </w:rPr>
            </w:pPr>
            <w:r w:rsidRPr="00E61AD3">
              <w:rPr>
                <w:rFonts w:ascii="Calibri" w:eastAsia="Times New Roman" w:hAnsi="Calibri" w:cs="Times New Roman"/>
                <w:bCs/>
                <w:lang w:eastAsia="sv-SE"/>
              </w:rPr>
              <w:t>1</w:t>
            </w:r>
          </w:p>
        </w:tc>
      </w:tr>
      <w:tr w:rsidR="00251357" w:rsidRPr="00D1358A" w14:paraId="71C23169"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1A88FE1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24</w:t>
            </w:r>
          </w:p>
        </w:tc>
        <w:tc>
          <w:tcPr>
            <w:tcW w:w="895" w:type="dxa"/>
            <w:tcBorders>
              <w:top w:val="nil"/>
              <w:left w:val="nil"/>
              <w:bottom w:val="single" w:sz="8" w:space="0" w:color="auto"/>
              <w:right w:val="single" w:sz="8" w:space="0" w:color="auto"/>
            </w:tcBorders>
            <w:shd w:val="clear" w:color="auto" w:fill="auto"/>
            <w:noWrap/>
            <w:vAlign w:val="center"/>
            <w:hideMark/>
          </w:tcPr>
          <w:p w14:paraId="14878461"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2DEE4B8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nil"/>
              <w:left w:val="nil"/>
              <w:bottom w:val="single" w:sz="8" w:space="0" w:color="auto"/>
              <w:right w:val="single" w:sz="8" w:space="0" w:color="auto"/>
            </w:tcBorders>
            <w:shd w:val="clear" w:color="auto" w:fill="auto"/>
            <w:noWrap/>
            <w:vAlign w:val="center"/>
            <w:hideMark/>
          </w:tcPr>
          <w:p w14:paraId="29D4BFD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nil"/>
              <w:left w:val="nil"/>
              <w:bottom w:val="single" w:sz="8" w:space="0" w:color="auto"/>
              <w:right w:val="single" w:sz="8" w:space="0" w:color="auto"/>
            </w:tcBorders>
            <w:shd w:val="clear" w:color="auto" w:fill="auto"/>
            <w:noWrap/>
            <w:vAlign w:val="center"/>
            <w:hideMark/>
          </w:tcPr>
          <w:p w14:paraId="61D0FC6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1,3,5,7,…,37,39</w:t>
            </w:r>
          </w:p>
        </w:tc>
        <w:tc>
          <w:tcPr>
            <w:tcW w:w="874" w:type="dxa"/>
            <w:tcBorders>
              <w:top w:val="nil"/>
              <w:left w:val="nil"/>
              <w:bottom w:val="single" w:sz="8" w:space="0" w:color="auto"/>
              <w:right w:val="single" w:sz="8" w:space="0" w:color="auto"/>
            </w:tcBorders>
            <w:shd w:val="clear" w:color="auto" w:fill="auto"/>
            <w:vAlign w:val="center"/>
            <w:hideMark/>
          </w:tcPr>
          <w:p w14:paraId="29704FC4"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2</w:t>
            </w:r>
          </w:p>
        </w:tc>
        <w:tc>
          <w:tcPr>
            <w:tcW w:w="874" w:type="dxa"/>
            <w:tcBorders>
              <w:top w:val="nil"/>
              <w:left w:val="nil"/>
              <w:bottom w:val="single" w:sz="8" w:space="0" w:color="auto"/>
              <w:right w:val="single" w:sz="8" w:space="0" w:color="auto"/>
            </w:tcBorders>
            <w:shd w:val="clear" w:color="auto" w:fill="auto"/>
            <w:noWrap/>
            <w:vAlign w:val="center"/>
            <w:hideMark/>
          </w:tcPr>
          <w:p w14:paraId="54B0E33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 1</w:t>
            </w:r>
          </w:p>
        </w:tc>
        <w:tc>
          <w:tcPr>
            <w:tcW w:w="1502" w:type="dxa"/>
            <w:tcBorders>
              <w:top w:val="nil"/>
              <w:left w:val="nil"/>
              <w:bottom w:val="single" w:sz="8" w:space="0" w:color="auto"/>
              <w:right w:val="single" w:sz="8" w:space="0" w:color="auto"/>
            </w:tcBorders>
            <w:shd w:val="clear" w:color="auto" w:fill="auto"/>
            <w:vAlign w:val="center"/>
            <w:hideMark/>
          </w:tcPr>
          <w:p w14:paraId="210902EE"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1</w:t>
            </w:r>
          </w:p>
        </w:tc>
      </w:tr>
      <w:tr w:rsidR="00251357" w:rsidRPr="00D1358A" w14:paraId="2A41F62A" w14:textId="77777777" w:rsidTr="002376A6">
        <w:trPr>
          <w:trHeight w:val="314"/>
        </w:trPr>
        <w:tc>
          <w:tcPr>
            <w:tcW w:w="1190" w:type="dxa"/>
            <w:tcBorders>
              <w:top w:val="nil"/>
              <w:left w:val="single" w:sz="8" w:space="0" w:color="auto"/>
              <w:bottom w:val="single" w:sz="8" w:space="0" w:color="auto"/>
              <w:right w:val="single" w:sz="8" w:space="0" w:color="auto"/>
            </w:tcBorders>
            <w:shd w:val="clear" w:color="auto" w:fill="auto"/>
            <w:noWrap/>
            <w:vAlign w:val="center"/>
            <w:hideMark/>
          </w:tcPr>
          <w:p w14:paraId="41EE77E4"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25</w:t>
            </w:r>
          </w:p>
        </w:tc>
        <w:tc>
          <w:tcPr>
            <w:tcW w:w="895" w:type="dxa"/>
            <w:tcBorders>
              <w:top w:val="nil"/>
              <w:left w:val="nil"/>
              <w:bottom w:val="single" w:sz="8" w:space="0" w:color="auto"/>
              <w:right w:val="single" w:sz="8" w:space="0" w:color="auto"/>
            </w:tcBorders>
            <w:shd w:val="clear" w:color="auto" w:fill="auto"/>
            <w:noWrap/>
            <w:vAlign w:val="center"/>
            <w:hideMark/>
          </w:tcPr>
          <w:p w14:paraId="747A2B4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nil"/>
              <w:left w:val="nil"/>
              <w:bottom w:val="single" w:sz="8" w:space="0" w:color="auto"/>
              <w:right w:val="single" w:sz="8" w:space="0" w:color="auto"/>
            </w:tcBorders>
            <w:shd w:val="clear" w:color="auto" w:fill="auto"/>
            <w:noWrap/>
            <w:vAlign w:val="center"/>
            <w:hideMark/>
          </w:tcPr>
          <w:p w14:paraId="0DDB77F9"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67" w:type="dxa"/>
            <w:tcBorders>
              <w:top w:val="nil"/>
              <w:left w:val="nil"/>
              <w:bottom w:val="single" w:sz="8" w:space="0" w:color="auto"/>
              <w:right w:val="single" w:sz="8" w:space="0" w:color="auto"/>
            </w:tcBorders>
            <w:shd w:val="clear" w:color="auto" w:fill="auto"/>
            <w:noWrap/>
            <w:vAlign w:val="center"/>
            <w:hideMark/>
          </w:tcPr>
          <w:p w14:paraId="37964707"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3570" w:type="dxa"/>
            <w:tcBorders>
              <w:top w:val="nil"/>
              <w:left w:val="nil"/>
              <w:bottom w:val="single" w:sz="8" w:space="0" w:color="auto"/>
              <w:right w:val="single" w:sz="8" w:space="0" w:color="auto"/>
            </w:tcBorders>
            <w:shd w:val="clear" w:color="auto" w:fill="auto"/>
            <w:noWrap/>
            <w:vAlign w:val="center"/>
            <w:hideMark/>
          </w:tcPr>
          <w:p w14:paraId="1B2F9A88"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9,19,29,39</w:t>
            </w:r>
          </w:p>
        </w:tc>
        <w:tc>
          <w:tcPr>
            <w:tcW w:w="874" w:type="dxa"/>
            <w:tcBorders>
              <w:top w:val="nil"/>
              <w:left w:val="nil"/>
              <w:bottom w:val="single" w:sz="8" w:space="0" w:color="auto"/>
              <w:right w:val="single" w:sz="8" w:space="0" w:color="auto"/>
            </w:tcBorders>
            <w:shd w:val="clear" w:color="auto" w:fill="auto"/>
            <w:vAlign w:val="center"/>
            <w:hideMark/>
          </w:tcPr>
          <w:p w14:paraId="0C4815B9"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0</w:t>
            </w:r>
          </w:p>
        </w:tc>
        <w:tc>
          <w:tcPr>
            <w:tcW w:w="874" w:type="dxa"/>
            <w:tcBorders>
              <w:top w:val="nil"/>
              <w:left w:val="nil"/>
              <w:bottom w:val="single" w:sz="8" w:space="0" w:color="auto"/>
              <w:right w:val="single" w:sz="8" w:space="0" w:color="auto"/>
            </w:tcBorders>
            <w:shd w:val="clear" w:color="auto" w:fill="auto"/>
            <w:noWrap/>
            <w:vAlign w:val="center"/>
            <w:hideMark/>
          </w:tcPr>
          <w:p w14:paraId="4476042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nil"/>
              <w:left w:val="nil"/>
              <w:bottom w:val="single" w:sz="8" w:space="0" w:color="auto"/>
              <w:right w:val="single" w:sz="8" w:space="0" w:color="auto"/>
            </w:tcBorders>
            <w:shd w:val="clear" w:color="auto" w:fill="auto"/>
            <w:vAlign w:val="center"/>
            <w:hideMark/>
          </w:tcPr>
          <w:p w14:paraId="7E8AB4AB" w14:textId="77777777" w:rsidR="00251357" w:rsidRPr="00E61AD3" w:rsidRDefault="00251357" w:rsidP="00124C5B">
            <w:pPr>
              <w:spacing w:after="0" w:line="240" w:lineRule="auto"/>
              <w:jc w:val="center"/>
              <w:rPr>
                <w:rFonts w:eastAsia="Times New Roman" w:cs="Arial"/>
                <w:bCs/>
                <w:lang w:eastAsia="sv-SE"/>
              </w:rPr>
            </w:pPr>
            <w:r w:rsidRPr="00E61AD3">
              <w:rPr>
                <w:rFonts w:eastAsia="Times New Roman" w:cs="Arial"/>
                <w:bCs/>
                <w:lang w:eastAsia="sv-SE"/>
              </w:rPr>
              <w:t>1</w:t>
            </w:r>
          </w:p>
        </w:tc>
      </w:tr>
      <w:tr w:rsidR="00251357" w:rsidRPr="00D1358A" w14:paraId="23308EF3" w14:textId="77777777" w:rsidTr="002376A6">
        <w:trPr>
          <w:trHeight w:val="1514"/>
        </w:trPr>
        <w:tc>
          <w:tcPr>
            <w:tcW w:w="119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3F8D6E6B"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26</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2FD1CB73"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single" w:sz="8" w:space="0" w:color="auto"/>
              <w:left w:val="nil"/>
              <w:bottom w:val="single" w:sz="8" w:space="0" w:color="auto"/>
              <w:right w:val="single" w:sz="8" w:space="0" w:color="auto"/>
            </w:tcBorders>
            <w:shd w:val="clear" w:color="auto" w:fill="auto"/>
            <w:noWrap/>
            <w:vAlign w:val="center"/>
            <w:hideMark/>
          </w:tcPr>
          <w:p w14:paraId="1E76C6A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single" w:sz="8" w:space="0" w:color="auto"/>
              <w:left w:val="nil"/>
              <w:bottom w:val="single" w:sz="8" w:space="0" w:color="auto"/>
              <w:right w:val="single" w:sz="8" w:space="0" w:color="auto"/>
            </w:tcBorders>
            <w:shd w:val="clear" w:color="auto" w:fill="auto"/>
            <w:noWrap/>
            <w:vAlign w:val="center"/>
            <w:hideMark/>
          </w:tcPr>
          <w:p w14:paraId="4DB0DB20"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single" w:sz="8" w:space="0" w:color="auto"/>
              <w:left w:val="nil"/>
              <w:bottom w:val="single" w:sz="8" w:space="0" w:color="auto"/>
              <w:right w:val="single" w:sz="8" w:space="0" w:color="auto"/>
            </w:tcBorders>
            <w:shd w:val="clear" w:color="auto" w:fill="auto"/>
            <w:vAlign w:val="center"/>
            <w:hideMark/>
          </w:tcPr>
          <w:p w14:paraId="14D33345" w14:textId="5F67F914"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 xml:space="preserve">Avoid conflict avoidance with SSB / RMSI CORESET and  the gap necessary in between SSB/DL part and PRACH tx  </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05628CF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30C6FB0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single" w:sz="8" w:space="0" w:color="auto"/>
              <w:left w:val="nil"/>
              <w:bottom w:val="single" w:sz="8" w:space="0" w:color="auto"/>
              <w:right w:val="single" w:sz="8" w:space="0" w:color="auto"/>
            </w:tcBorders>
            <w:shd w:val="clear" w:color="auto" w:fill="auto"/>
            <w:noWrap/>
            <w:vAlign w:val="center"/>
            <w:hideMark/>
          </w:tcPr>
          <w:p w14:paraId="5C9A36AE"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r>
      <w:tr w:rsidR="00251357" w:rsidRPr="00D1358A" w14:paraId="20567ABF" w14:textId="77777777" w:rsidTr="002376A6">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8E8BCA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27</w:t>
            </w:r>
          </w:p>
        </w:tc>
        <w:tc>
          <w:tcPr>
            <w:tcW w:w="895" w:type="dxa"/>
            <w:tcBorders>
              <w:top w:val="single" w:sz="8" w:space="0" w:color="auto"/>
              <w:left w:val="nil"/>
              <w:bottom w:val="single" w:sz="8" w:space="0" w:color="auto"/>
              <w:right w:val="single" w:sz="8" w:space="0" w:color="auto"/>
            </w:tcBorders>
            <w:shd w:val="clear" w:color="auto" w:fill="auto"/>
            <w:noWrap/>
            <w:vAlign w:val="center"/>
            <w:hideMark/>
          </w:tcPr>
          <w:p w14:paraId="339AD565"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B4</w:t>
            </w:r>
          </w:p>
        </w:tc>
        <w:tc>
          <w:tcPr>
            <w:tcW w:w="862" w:type="dxa"/>
            <w:tcBorders>
              <w:top w:val="single" w:sz="8" w:space="0" w:color="auto"/>
              <w:left w:val="nil"/>
              <w:bottom w:val="single" w:sz="8" w:space="0" w:color="auto"/>
              <w:right w:val="single" w:sz="8" w:space="0" w:color="auto"/>
            </w:tcBorders>
            <w:shd w:val="clear" w:color="auto" w:fill="auto"/>
            <w:noWrap/>
            <w:vAlign w:val="center"/>
            <w:hideMark/>
          </w:tcPr>
          <w:p w14:paraId="55F9656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c>
          <w:tcPr>
            <w:tcW w:w="867" w:type="dxa"/>
            <w:tcBorders>
              <w:top w:val="single" w:sz="8" w:space="0" w:color="auto"/>
              <w:left w:val="nil"/>
              <w:bottom w:val="single" w:sz="8" w:space="0" w:color="auto"/>
              <w:right w:val="single" w:sz="8" w:space="0" w:color="auto"/>
            </w:tcBorders>
            <w:shd w:val="clear" w:color="auto" w:fill="auto"/>
            <w:noWrap/>
            <w:vAlign w:val="center"/>
            <w:hideMark/>
          </w:tcPr>
          <w:p w14:paraId="5BB3CE7F"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3570" w:type="dxa"/>
            <w:tcBorders>
              <w:top w:val="single" w:sz="8" w:space="0" w:color="auto"/>
              <w:left w:val="nil"/>
              <w:bottom w:val="single" w:sz="8" w:space="0" w:color="auto"/>
              <w:right w:val="single" w:sz="8" w:space="0" w:color="auto"/>
            </w:tcBorders>
            <w:shd w:val="clear" w:color="auto" w:fill="auto"/>
            <w:noWrap/>
            <w:vAlign w:val="center"/>
            <w:hideMark/>
          </w:tcPr>
          <w:p w14:paraId="1C05D32D" w14:textId="0D2E6680" w:rsidR="00251357" w:rsidRPr="00E61AD3" w:rsidRDefault="00251357" w:rsidP="00124C5B">
            <w:pPr>
              <w:spacing w:after="0" w:line="240" w:lineRule="auto"/>
              <w:jc w:val="center"/>
              <w:rPr>
                <w:rFonts w:ascii="Calibri" w:eastAsia="Times New Roman" w:hAnsi="Calibri" w:cs="Times New Roman"/>
                <w:color w:val="000000"/>
                <w:lang w:eastAsia="sv-SE"/>
              </w:rPr>
            </w:pPr>
            <w:r w:rsidRPr="00E61AD3">
              <w:rPr>
                <w:rFonts w:ascii="Calibri" w:eastAsia="Times New Roman" w:hAnsi="Calibri" w:cs="Times New Roman"/>
                <w:dstrike/>
                <w:color w:val="000000"/>
                <w:highlight w:val="cyan"/>
                <w:lang w:eastAsia="sv-SE"/>
              </w:rPr>
              <w:t>3,5,7,9,11,13</w:t>
            </w:r>
            <w:r w:rsidR="00F0111D" w:rsidRPr="00E61AD3">
              <w:rPr>
                <w:rFonts w:ascii="Calibri" w:eastAsia="Times New Roman" w:hAnsi="Calibri" w:cs="Times New Roman"/>
                <w:color w:val="000000"/>
                <w:highlight w:val="cyan"/>
                <w:lang w:eastAsia="sv-SE"/>
              </w:rPr>
              <w:t xml:space="preserve"> 3,5,7,9,11,13,15,17,19,21,23,25</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2683348C"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0</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14:paraId="1283B87A"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2</w:t>
            </w:r>
          </w:p>
        </w:tc>
        <w:tc>
          <w:tcPr>
            <w:tcW w:w="1502" w:type="dxa"/>
            <w:tcBorders>
              <w:top w:val="single" w:sz="8" w:space="0" w:color="auto"/>
              <w:left w:val="nil"/>
              <w:bottom w:val="single" w:sz="8" w:space="0" w:color="auto"/>
              <w:right w:val="single" w:sz="8" w:space="0" w:color="auto"/>
            </w:tcBorders>
            <w:shd w:val="clear" w:color="auto" w:fill="auto"/>
            <w:noWrap/>
            <w:vAlign w:val="center"/>
            <w:hideMark/>
          </w:tcPr>
          <w:p w14:paraId="6248DD16" w14:textId="77777777" w:rsidR="00251357" w:rsidRPr="00E61AD3" w:rsidRDefault="00251357" w:rsidP="00124C5B">
            <w:pPr>
              <w:spacing w:after="0" w:line="240" w:lineRule="auto"/>
              <w:jc w:val="center"/>
              <w:rPr>
                <w:rFonts w:ascii="Calibri" w:eastAsia="Times New Roman" w:hAnsi="Calibri" w:cs="Times New Roman"/>
                <w:lang w:eastAsia="sv-SE"/>
              </w:rPr>
            </w:pPr>
            <w:r w:rsidRPr="00E61AD3">
              <w:rPr>
                <w:rFonts w:ascii="Calibri" w:eastAsia="Times New Roman" w:hAnsi="Calibri" w:cs="Times New Roman"/>
                <w:lang w:eastAsia="sv-SE"/>
              </w:rPr>
              <w:t>1</w:t>
            </w:r>
          </w:p>
        </w:tc>
      </w:tr>
    </w:tbl>
    <w:p w14:paraId="70A70D7F" w14:textId="77777777" w:rsidR="00002DFF" w:rsidRDefault="00002DFF" w:rsidP="00EA3CFF"/>
    <w:p w14:paraId="25A59FA4" w14:textId="77777777" w:rsidR="006B5614" w:rsidRPr="00310AAB" w:rsidRDefault="006B5614" w:rsidP="00EA3CFF"/>
    <w:p w14:paraId="5B46657D" w14:textId="77777777" w:rsidR="001E0081" w:rsidRDefault="001E0081" w:rsidP="008004DF">
      <w:pPr>
        <w:rPr>
          <w:lang w:val="en-GB"/>
        </w:rPr>
      </w:pPr>
    </w:p>
    <w:p w14:paraId="7F9C7FD7" w14:textId="31E16905" w:rsidR="00A8618F" w:rsidRDefault="00A8618F" w:rsidP="008004DF">
      <w:pPr>
        <w:rPr>
          <w:lang w:val="en-GB"/>
        </w:rPr>
      </w:pPr>
    </w:p>
    <w:p w14:paraId="2F86BFDB" w14:textId="77777777" w:rsidR="00A8618F" w:rsidRPr="00FD29EC" w:rsidRDefault="00A8618F" w:rsidP="008004DF">
      <w:pPr>
        <w:rPr>
          <w:lang w:val="en-GB"/>
        </w:rPr>
      </w:pPr>
    </w:p>
    <w:p w14:paraId="3FDAEECB" w14:textId="787EAC53" w:rsidR="00C01F33" w:rsidRDefault="00C01F33" w:rsidP="00CE0424">
      <w:pPr>
        <w:pStyle w:val="Heading1"/>
      </w:pPr>
      <w:r w:rsidRPr="00693A8D">
        <w:t>Conclusion</w:t>
      </w:r>
    </w:p>
    <w:p w14:paraId="02712CF0" w14:textId="0B985BE8" w:rsidR="00927BE3" w:rsidRPr="00693A8D" w:rsidRDefault="00927BE3" w:rsidP="00927BE3">
      <w:pPr>
        <w:pStyle w:val="TOC1"/>
        <w:rPr>
          <w:b w:val="0"/>
        </w:rPr>
      </w:pPr>
      <w:r>
        <w:rPr>
          <w:b w:val="0"/>
        </w:rPr>
        <w:t>In S</w:t>
      </w:r>
      <w:r w:rsidRPr="00693A8D">
        <w:rPr>
          <w:b w:val="0"/>
        </w:rPr>
        <w:t xml:space="preserve">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3B17E3">
        <w:rPr>
          <w:b w:val="0"/>
        </w:rPr>
        <w:t>2</w:t>
      </w:r>
      <w:r w:rsidRPr="00693A8D">
        <w:rPr>
          <w:b w:val="0"/>
        </w:rPr>
        <w:fldChar w:fldCharType="end"/>
      </w:r>
      <w:r w:rsidRPr="00693A8D">
        <w:rPr>
          <w:b w:val="0"/>
        </w:rPr>
        <w:t xml:space="preserve"> we made the following observations:</w:t>
      </w:r>
    </w:p>
    <w:p w14:paraId="636ECCDD" w14:textId="77777777" w:rsidR="003B17E3" w:rsidRPr="003B17E3" w:rsidRDefault="00927BE3">
      <w:pPr>
        <w:pStyle w:val="TOC1"/>
        <w:rPr>
          <w:rFonts w:asciiTheme="minorHAnsi" w:eastAsiaTheme="minorEastAsia" w:hAnsiTheme="minorHAnsi" w:cstheme="minorBidi"/>
          <w:b w:val="0"/>
          <w:sz w:val="22"/>
          <w:lang w:eastAsia="sv-SE"/>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3B17E3" w:rsidRPr="00364AA4">
        <w:rPr>
          <w:lang w:eastAsia="sv-SE"/>
        </w:rPr>
        <w:t>Observation 1</w:t>
      </w:r>
      <w:r w:rsidR="003B17E3" w:rsidRPr="003B17E3">
        <w:rPr>
          <w:rFonts w:asciiTheme="minorHAnsi" w:eastAsiaTheme="minorEastAsia" w:hAnsiTheme="minorHAnsi" w:cstheme="minorBidi"/>
          <w:b w:val="0"/>
          <w:sz w:val="22"/>
          <w:lang w:eastAsia="sv-SE"/>
        </w:rPr>
        <w:tab/>
      </w:r>
      <w:r w:rsidR="003B17E3" w:rsidRPr="00364AA4">
        <w:t xml:space="preserve">For several typical TDD patterns, there are no useful RACH configurations in the working assumption table for FR1 unpaired spectrum. At the same time, </w:t>
      </w:r>
      <w:r w:rsidR="003B17E3" w:rsidRPr="00364AA4">
        <w:rPr>
          <w:lang w:val="en-GB"/>
        </w:rPr>
        <w:t xml:space="preserve">there are several </w:t>
      </w:r>
      <w:r w:rsidR="003B17E3" w:rsidRPr="00364AA4">
        <w:t>RACH configurations that are not very useful for any typical TDD pattern.</w:t>
      </w:r>
    </w:p>
    <w:p w14:paraId="2CB61A45"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2</w:t>
      </w:r>
      <w:r w:rsidRPr="003B17E3">
        <w:rPr>
          <w:rFonts w:asciiTheme="minorHAnsi" w:eastAsiaTheme="minorEastAsia" w:hAnsiTheme="minorHAnsi" w:cstheme="minorBidi"/>
          <w:b w:val="0"/>
          <w:sz w:val="22"/>
          <w:lang w:eastAsia="sv-SE"/>
        </w:rPr>
        <w:tab/>
      </w:r>
      <w:r w:rsidRPr="00364AA4">
        <w:rPr>
          <w:lang w:val="en-GB"/>
        </w:rPr>
        <w:t>If Proposal 1 (FR2 invalidation rules for RACH slots occurring within DL part or colliding with SSB applied also to FR1) is not accepted, significant other changes will be needed to cover all TDD patterns</w:t>
      </w:r>
      <w:r w:rsidRPr="00364AA4">
        <w:t>, thereby delaying NR completion and leading to less flexibility in the lifespan of NR.</w:t>
      </w:r>
    </w:p>
    <w:p w14:paraId="611A96B1"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3</w:t>
      </w:r>
      <w:r w:rsidRPr="003B17E3">
        <w:rPr>
          <w:rFonts w:asciiTheme="minorHAnsi" w:eastAsiaTheme="minorEastAsia" w:hAnsiTheme="minorHAnsi" w:cstheme="minorBidi"/>
          <w:b w:val="0"/>
          <w:sz w:val="22"/>
          <w:lang w:eastAsia="sv-SE"/>
        </w:rPr>
        <w:tab/>
      </w:r>
      <w:r w:rsidRPr="00364AA4">
        <w:rPr>
          <w:lang w:val="en-GB"/>
        </w:rPr>
        <w:t>RACH configurations must support having RACH occasions on UL slots of typical TDD patterns for FR1</w:t>
      </w:r>
      <w:r w:rsidRPr="00364AA4">
        <w:t>. Collisions with SSBs must also be avoided.</w:t>
      </w:r>
    </w:p>
    <w:p w14:paraId="5413E508"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4</w:t>
      </w:r>
      <w:r w:rsidRPr="003B17E3">
        <w:rPr>
          <w:rFonts w:asciiTheme="minorHAnsi" w:eastAsiaTheme="minorEastAsia" w:hAnsiTheme="minorHAnsi" w:cstheme="minorBidi"/>
          <w:b w:val="0"/>
          <w:sz w:val="22"/>
          <w:lang w:eastAsia="sv-SE"/>
        </w:rPr>
        <w:tab/>
      </w:r>
      <w:r w:rsidRPr="00364AA4">
        <w:t>Finding RACH slot patterns that support all typical TDD patterns may not be trivial. For example, for 30 kHz SCS, slot 19 is the only UL slot common to several typical TDD patterns.</w:t>
      </w:r>
    </w:p>
    <w:p w14:paraId="1A4650DB"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5</w:t>
      </w:r>
      <w:r w:rsidRPr="003B17E3">
        <w:rPr>
          <w:rFonts w:asciiTheme="minorHAnsi" w:eastAsiaTheme="minorEastAsia" w:hAnsiTheme="minorHAnsi" w:cstheme="minorBidi"/>
          <w:b w:val="0"/>
          <w:sz w:val="22"/>
          <w:lang w:eastAsia="sv-SE"/>
        </w:rPr>
        <w:tab/>
      </w:r>
      <w:r w:rsidRPr="00364AA4">
        <w:t>There must be support also for RACH occasions early in the frame in order to keep latency down when SSB occurs early in the frame. For example, slot 19, which is common to several TDD patterns, can lead to long latency if SSB appears early in frame.</w:t>
      </w:r>
    </w:p>
    <w:p w14:paraId="16989915"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6</w:t>
      </w:r>
      <w:r w:rsidRPr="003B17E3">
        <w:rPr>
          <w:rFonts w:asciiTheme="minorHAnsi" w:eastAsiaTheme="minorEastAsia" w:hAnsiTheme="minorHAnsi" w:cstheme="minorBidi"/>
          <w:b w:val="0"/>
          <w:sz w:val="22"/>
          <w:lang w:eastAsia="sv-SE"/>
        </w:rPr>
        <w:tab/>
      </w:r>
      <w:r w:rsidRPr="00364AA4">
        <w:t>There must be support for RACH configurations with few enough slots that there is no unneeded cyclic repetition with typical number of SSBs and SSB periodicities, in order to avoid waste of radio resources.</w:t>
      </w:r>
    </w:p>
    <w:p w14:paraId="773584F4"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7</w:t>
      </w:r>
      <w:r w:rsidRPr="003B17E3">
        <w:rPr>
          <w:rFonts w:asciiTheme="minorHAnsi" w:eastAsiaTheme="minorEastAsia" w:hAnsiTheme="minorHAnsi" w:cstheme="minorBidi"/>
          <w:b w:val="0"/>
          <w:sz w:val="22"/>
          <w:lang w:eastAsia="sv-SE"/>
        </w:rPr>
        <w:tab/>
      </w:r>
      <w:r w:rsidRPr="00364AA4">
        <w:t>There must also be support for RACH configurations with large enough number of slots to allow beam sweeping of SSB.</w:t>
      </w:r>
    </w:p>
    <w:p w14:paraId="5B3A8C09"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8</w:t>
      </w:r>
      <w:r w:rsidRPr="003B17E3">
        <w:rPr>
          <w:rFonts w:asciiTheme="minorHAnsi" w:eastAsiaTheme="minorEastAsia" w:hAnsiTheme="minorHAnsi" w:cstheme="minorBidi"/>
          <w:b w:val="0"/>
          <w:sz w:val="22"/>
          <w:lang w:eastAsia="sv-SE"/>
        </w:rPr>
        <w:tab/>
      </w:r>
      <w:r w:rsidRPr="00364AA4">
        <w:t>RACH configurations containing subframe 8, which is a DL slot in typical TDD patterns, are less likely to be useful.</w:t>
      </w:r>
    </w:p>
    <w:p w14:paraId="701B17CC" w14:textId="77777777" w:rsidR="003B17E3" w:rsidRPr="003B17E3" w:rsidRDefault="003B17E3">
      <w:pPr>
        <w:pStyle w:val="TOC1"/>
        <w:rPr>
          <w:rFonts w:asciiTheme="minorHAnsi" w:eastAsiaTheme="minorEastAsia" w:hAnsiTheme="minorHAnsi" w:cstheme="minorBidi"/>
          <w:b w:val="0"/>
          <w:sz w:val="22"/>
          <w:lang w:eastAsia="sv-SE"/>
        </w:rPr>
      </w:pPr>
      <w:r w:rsidRPr="00364AA4">
        <w:rPr>
          <w:lang w:eastAsia="sv-SE"/>
        </w:rPr>
        <w:t>Observation 9</w:t>
      </w:r>
      <w:r w:rsidRPr="003B17E3">
        <w:rPr>
          <w:rFonts w:asciiTheme="minorHAnsi" w:eastAsiaTheme="minorEastAsia" w:hAnsiTheme="minorHAnsi" w:cstheme="minorBidi"/>
          <w:b w:val="0"/>
          <w:sz w:val="22"/>
          <w:lang w:eastAsia="sv-SE"/>
        </w:rPr>
        <w:tab/>
      </w:r>
      <w:r w:rsidRPr="00364AA4">
        <w:t>For FR2, there must be RACH configurations supporting different typical number of beams (SSBs) for different typical SSB periodicities, with no unnecessary resource-wasting cyclic repetitions of SSB-to-RO associations.</w:t>
      </w:r>
    </w:p>
    <w:p w14:paraId="036D0228" w14:textId="1B1A850C" w:rsidR="00927BE3" w:rsidRDefault="00927BE3" w:rsidP="00927BE3">
      <w:pPr>
        <w:rPr>
          <w:lang w:val="en-GB" w:eastAsia="zh-CN"/>
        </w:rPr>
      </w:pPr>
      <w:r w:rsidRPr="0040599A">
        <w:rPr>
          <w:b/>
          <w:bCs/>
          <w:highlight w:val="yellow"/>
        </w:rPr>
        <w:fldChar w:fldCharType="end"/>
      </w:r>
    </w:p>
    <w:p w14:paraId="07F875AD" w14:textId="1F071154" w:rsidR="00927BE3" w:rsidRDefault="00927BE3" w:rsidP="00927BE3">
      <w:pPr>
        <w:pStyle w:val="TOC1"/>
        <w:rPr>
          <w:b w:val="0"/>
        </w:rPr>
      </w:pPr>
      <w:r>
        <w:rPr>
          <w:b w:val="0"/>
        </w:rPr>
        <w:t>Based on the discussion in S</w:t>
      </w:r>
      <w:r w:rsidRPr="00117BB7">
        <w:rPr>
          <w:b w:val="0"/>
        </w:rPr>
        <w:t xml:space="preserve">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sidR="003B17E3">
        <w:rPr>
          <w:b w:val="0"/>
        </w:rPr>
        <w:t>2</w:t>
      </w:r>
      <w:r w:rsidRPr="00117BB7">
        <w:rPr>
          <w:b w:val="0"/>
        </w:rPr>
        <w:fldChar w:fldCharType="end"/>
      </w:r>
      <w:r w:rsidRPr="00117BB7">
        <w:rPr>
          <w:b w:val="0"/>
        </w:rPr>
        <w:t xml:space="preserve"> we propose the following:</w:t>
      </w:r>
    </w:p>
    <w:p w14:paraId="453C8514" w14:textId="77777777" w:rsidR="003B17E3" w:rsidRPr="003B17E3" w:rsidRDefault="00927BE3">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3B17E3" w:rsidRPr="007716F5">
        <w:rPr>
          <w:lang w:val="en-GB"/>
        </w:rPr>
        <w:t>Proposal 1</w:t>
      </w:r>
      <w:r w:rsidR="003B17E3" w:rsidRPr="003B17E3">
        <w:rPr>
          <w:rFonts w:asciiTheme="minorHAnsi" w:eastAsiaTheme="minorEastAsia" w:hAnsiTheme="minorHAnsi" w:cstheme="minorBidi"/>
          <w:b w:val="0"/>
          <w:sz w:val="22"/>
          <w:lang w:eastAsia="sv-SE"/>
        </w:rPr>
        <w:tab/>
      </w:r>
      <w:r w:rsidR="003B17E3" w:rsidRPr="007716F5">
        <w:rPr>
          <w:lang w:val="en-GB"/>
        </w:rPr>
        <w:t>For FR1, for the semi-static UL/DL configuration in RMSI, only PRACH occasions within the UL part and X part are valid as long as it does not precede or collide with an SSB in the RACH slot - UE is not expected to receive DL signals during any valid RACH occasion - Note: In the UL/DL semi-static configuration, 0 UL slots and 0 UL symbols can be   configured - FFS how to handle the gap necessary in between SS/PBCH block or DL part and   PRACH tx.</w:t>
      </w:r>
    </w:p>
    <w:p w14:paraId="3DCA1F77" w14:textId="77777777" w:rsidR="003B17E3" w:rsidRPr="003B17E3" w:rsidRDefault="003B17E3">
      <w:pPr>
        <w:pStyle w:val="TOC1"/>
        <w:rPr>
          <w:rFonts w:asciiTheme="minorHAnsi" w:eastAsiaTheme="minorEastAsia" w:hAnsiTheme="minorHAnsi" w:cstheme="minorBidi"/>
          <w:b w:val="0"/>
          <w:sz w:val="22"/>
          <w:lang w:eastAsia="sv-SE"/>
        </w:rPr>
      </w:pPr>
      <w:r w:rsidRPr="007716F5">
        <w:rPr>
          <w:rFonts w:cs="Arial"/>
        </w:rPr>
        <w:t>Proposal 2</w:t>
      </w:r>
      <w:r w:rsidRPr="003B17E3">
        <w:rPr>
          <w:rFonts w:asciiTheme="minorHAnsi" w:eastAsiaTheme="minorEastAsia" w:hAnsiTheme="minorHAnsi" w:cstheme="minorBidi"/>
          <w:b w:val="0"/>
          <w:sz w:val="22"/>
          <w:lang w:eastAsia="sv-SE"/>
        </w:rPr>
        <w:tab/>
      </w:r>
      <w:r w:rsidRPr="007716F5">
        <w:rPr>
          <w:lang w:val="en-GB"/>
        </w:rPr>
        <w:t>Have</w:t>
      </w:r>
      <w:r w:rsidRPr="007716F5">
        <w:t xml:space="preserve"> ample support also for starting symbol 0 for FR1, in order not to limit the maximum cell size severely and unnecessarily</w:t>
      </w:r>
      <w:r w:rsidRPr="007716F5">
        <w:rPr>
          <w:rFonts w:cs="Arial"/>
        </w:rPr>
        <w:t>.</w:t>
      </w:r>
    </w:p>
    <w:p w14:paraId="0E25F1D9" w14:textId="77777777" w:rsidR="003B17E3" w:rsidRPr="003B17E3" w:rsidRDefault="003B17E3">
      <w:pPr>
        <w:pStyle w:val="TOC1"/>
        <w:rPr>
          <w:rFonts w:asciiTheme="minorHAnsi" w:eastAsiaTheme="minorEastAsia" w:hAnsiTheme="minorHAnsi" w:cstheme="minorBidi"/>
          <w:b w:val="0"/>
          <w:sz w:val="22"/>
          <w:lang w:eastAsia="sv-SE"/>
        </w:rPr>
      </w:pPr>
      <w:r w:rsidRPr="007716F5">
        <w:rPr>
          <w:rFonts w:cs="Arial"/>
        </w:rPr>
        <w:t>Proposal 3</w:t>
      </w:r>
      <w:r w:rsidRPr="003B17E3">
        <w:rPr>
          <w:rFonts w:asciiTheme="minorHAnsi" w:eastAsiaTheme="minorEastAsia" w:hAnsiTheme="minorHAnsi" w:cstheme="minorBidi"/>
          <w:b w:val="0"/>
          <w:sz w:val="22"/>
          <w:lang w:eastAsia="sv-SE"/>
        </w:rPr>
        <w:tab/>
      </w:r>
      <w:r w:rsidRPr="007716F5">
        <w:t>For FR1 unpaired spectrum, add the five RACH configurations listed in Table 3, in order to support operation with a variety of typical TDD patterns, taking into account latency, capacity, as well as cell size</w:t>
      </w:r>
      <w:r w:rsidRPr="007716F5">
        <w:rPr>
          <w:rFonts w:cs="Arial"/>
        </w:rPr>
        <w:t>.</w:t>
      </w:r>
    </w:p>
    <w:p w14:paraId="60BBCE99" w14:textId="77777777" w:rsidR="003B17E3" w:rsidRPr="003B17E3" w:rsidRDefault="003B17E3">
      <w:pPr>
        <w:pStyle w:val="TOC1"/>
        <w:rPr>
          <w:rFonts w:asciiTheme="minorHAnsi" w:eastAsiaTheme="minorEastAsia" w:hAnsiTheme="minorHAnsi" w:cstheme="minorBidi"/>
          <w:b w:val="0"/>
          <w:sz w:val="22"/>
          <w:lang w:eastAsia="sv-SE"/>
        </w:rPr>
      </w:pPr>
      <w:r w:rsidRPr="007716F5">
        <w:rPr>
          <w:rFonts w:cs="Arial"/>
        </w:rPr>
        <w:t>Proposal 4</w:t>
      </w:r>
      <w:r w:rsidRPr="003B17E3">
        <w:rPr>
          <w:rFonts w:asciiTheme="minorHAnsi" w:eastAsiaTheme="minorEastAsia" w:hAnsiTheme="minorHAnsi" w:cstheme="minorBidi"/>
          <w:b w:val="0"/>
          <w:sz w:val="22"/>
          <w:lang w:eastAsia="sv-SE"/>
        </w:rPr>
        <w:tab/>
      </w:r>
      <w:r w:rsidRPr="007716F5">
        <w:t>For FR1 unpaired spectrum, remove the RACH configurations listed in Table 4</w:t>
      </w:r>
      <w:r w:rsidRPr="007716F5">
        <w:rPr>
          <w:rFonts w:cs="Arial"/>
        </w:rPr>
        <w:t>.</w:t>
      </w:r>
    </w:p>
    <w:p w14:paraId="1FF1A956" w14:textId="77777777" w:rsidR="003B17E3" w:rsidRPr="003B17E3" w:rsidRDefault="003B17E3">
      <w:pPr>
        <w:pStyle w:val="TOC1"/>
        <w:rPr>
          <w:rFonts w:asciiTheme="minorHAnsi" w:eastAsiaTheme="minorEastAsia" w:hAnsiTheme="minorHAnsi" w:cstheme="minorBidi"/>
          <w:b w:val="0"/>
          <w:sz w:val="22"/>
          <w:lang w:eastAsia="sv-SE"/>
        </w:rPr>
      </w:pPr>
      <w:r w:rsidRPr="007716F5">
        <w:t>Proposal 5</w:t>
      </w:r>
      <w:r w:rsidRPr="003B17E3">
        <w:rPr>
          <w:rFonts w:asciiTheme="minorHAnsi" w:eastAsiaTheme="minorEastAsia" w:hAnsiTheme="minorHAnsi" w:cstheme="minorBidi"/>
          <w:b w:val="0"/>
          <w:sz w:val="22"/>
          <w:lang w:eastAsia="sv-SE"/>
        </w:rPr>
        <w:tab/>
      </w:r>
      <w:r w:rsidRPr="007716F5">
        <w:rPr>
          <w:lang w:val="en-GB"/>
        </w:rPr>
        <w:t>For FR2, there should preferably be support also for starting symbol 2 in order to have more freedom to schedule DL in the previous slot without interference</w:t>
      </w:r>
      <w:r w:rsidRPr="007716F5">
        <w:rPr>
          <w:rFonts w:cs="Arial"/>
        </w:rPr>
        <w:t>.</w:t>
      </w:r>
    </w:p>
    <w:p w14:paraId="14FA1559" w14:textId="77777777" w:rsidR="003B17E3" w:rsidRPr="003B17E3" w:rsidRDefault="003B17E3">
      <w:pPr>
        <w:pStyle w:val="TOC1"/>
        <w:rPr>
          <w:rFonts w:asciiTheme="minorHAnsi" w:eastAsiaTheme="minorEastAsia" w:hAnsiTheme="minorHAnsi" w:cstheme="minorBidi"/>
          <w:b w:val="0"/>
          <w:sz w:val="22"/>
          <w:lang w:eastAsia="sv-SE"/>
        </w:rPr>
      </w:pPr>
      <w:r w:rsidRPr="007716F5">
        <w:t>Proposal 6</w:t>
      </w:r>
      <w:r w:rsidRPr="003B17E3">
        <w:rPr>
          <w:rFonts w:asciiTheme="minorHAnsi" w:eastAsiaTheme="minorEastAsia" w:hAnsiTheme="minorHAnsi" w:cstheme="minorBidi"/>
          <w:b w:val="0"/>
          <w:sz w:val="22"/>
          <w:lang w:eastAsia="sv-SE"/>
        </w:rPr>
        <w:tab/>
      </w:r>
      <w:r w:rsidRPr="007716F5">
        <w:rPr>
          <w:lang w:val="en-GB"/>
        </w:rPr>
        <w:t xml:space="preserve">For FR2 unpaired spectrum, use the RACH configuration tables in </w:t>
      </w:r>
      <w:r w:rsidRPr="007716F5">
        <w:t>Table 6</w:t>
      </w:r>
      <w:r w:rsidRPr="007716F5">
        <w:rPr>
          <w:lang w:val="en-GB"/>
        </w:rPr>
        <w:t xml:space="preserve"> and </w:t>
      </w:r>
      <w:r w:rsidRPr="007716F5">
        <w:t>Table 7</w:t>
      </w:r>
      <w:r w:rsidRPr="007716F5">
        <w:rPr>
          <w:rFonts w:cs="Arial"/>
        </w:rPr>
        <w:t>.</w:t>
      </w:r>
    </w:p>
    <w:p w14:paraId="15FA4128" w14:textId="45A77B93" w:rsidR="00C01F33" w:rsidRPr="00310AAB" w:rsidRDefault="00927BE3" w:rsidP="00927BE3">
      <w:pPr>
        <w:rPr>
          <w:highlight w:val="yellow"/>
        </w:rPr>
      </w:pPr>
      <w:r w:rsidRPr="0040599A">
        <w:rPr>
          <w:b/>
          <w:bCs/>
          <w:highlight w:val="yellow"/>
        </w:rPr>
        <w:fldChar w:fldCharType="end"/>
      </w:r>
    </w:p>
    <w:p w14:paraId="0C6C676B" w14:textId="5E693257" w:rsidR="00D574A1" w:rsidRPr="00372A02" w:rsidRDefault="00F507D1" w:rsidP="00931AC9">
      <w:pPr>
        <w:pStyle w:val="Heading1"/>
      </w:pPr>
      <w:bookmarkStart w:id="248" w:name="_In-sequence_SDU_delivery"/>
      <w:bookmarkEnd w:id="248"/>
      <w:r w:rsidRPr="007564FE">
        <w:t>References</w:t>
      </w:r>
    </w:p>
    <w:p w14:paraId="1EF0B8B3" w14:textId="67FD8BFC" w:rsidR="00E61AD3" w:rsidRDefault="00490BA5" w:rsidP="003F3886">
      <w:pPr>
        <w:pStyle w:val="Reference"/>
      </w:pPr>
      <w:bookmarkStart w:id="249" w:name="_Ref510623842"/>
      <w:r>
        <w:t>Chairman’s notes, 3GPP TSG RAN WG1#</w:t>
      </w:r>
      <w:r w:rsidR="001E2280">
        <w:t xml:space="preserve">92, </w:t>
      </w:r>
      <w:r w:rsidR="001E2280" w:rsidRPr="001E2280">
        <w:t>Athens, Greece, February 26</w:t>
      </w:r>
      <w:r w:rsidR="001E2280" w:rsidRPr="001E2280">
        <w:rPr>
          <w:vertAlign w:val="superscript"/>
        </w:rPr>
        <w:t>th</w:t>
      </w:r>
      <w:r w:rsidR="001E2280" w:rsidRPr="001E2280">
        <w:t xml:space="preserve"> –March 2</w:t>
      </w:r>
      <w:r w:rsidR="001E2280" w:rsidRPr="001E2280">
        <w:rPr>
          <w:vertAlign w:val="superscript"/>
        </w:rPr>
        <w:t>nd</w:t>
      </w:r>
      <w:r w:rsidR="001E2280" w:rsidRPr="001E2280">
        <w:t>, 20</w:t>
      </w:r>
      <w:r w:rsidR="001E2280">
        <w:t>18.</w:t>
      </w:r>
      <w:bookmarkEnd w:id="249"/>
    </w:p>
    <w:p w14:paraId="314F7E69" w14:textId="0D5100CC" w:rsidR="0043057A" w:rsidRDefault="0043057A">
      <w:pPr>
        <w:spacing w:after="0" w:line="240" w:lineRule="auto"/>
        <w:rPr>
          <w:lang w:val="en-GB"/>
        </w:rPr>
      </w:pPr>
      <w:r>
        <w:rPr>
          <w:lang w:val="en-GB"/>
        </w:rPr>
        <w:br w:type="page"/>
      </w:r>
    </w:p>
    <w:p w14:paraId="77983B04" w14:textId="77777777" w:rsidR="00E61AD3" w:rsidRPr="00FD29EC" w:rsidRDefault="00E61AD3" w:rsidP="00E61AD3">
      <w:pPr>
        <w:rPr>
          <w:lang w:val="en-GB"/>
        </w:rPr>
      </w:pPr>
    </w:p>
    <w:p w14:paraId="51B13F49" w14:textId="2DAD7A94" w:rsidR="00E61AD3" w:rsidRDefault="00E61AD3" w:rsidP="00E61AD3">
      <w:pPr>
        <w:pStyle w:val="Heading1"/>
      </w:pPr>
      <w:r>
        <w:t>Appendix A</w:t>
      </w:r>
    </w:p>
    <w:p w14:paraId="7344569B" w14:textId="77777777" w:rsidR="00E61AD3" w:rsidRPr="00E61AD3" w:rsidRDefault="00E61AD3" w:rsidP="00E61AD3">
      <w:pPr>
        <w:rPr>
          <w:lang w:val="en-GB" w:eastAsia="zh-CN"/>
        </w:rPr>
      </w:pPr>
    </w:p>
    <w:p w14:paraId="7D7EAC17" w14:textId="23DA13C0" w:rsidR="00E61AD3" w:rsidRPr="00310AAB" w:rsidRDefault="00E61AD3" w:rsidP="00E61AD3">
      <w:pPr>
        <w:pStyle w:val="Caption"/>
      </w:pPr>
      <w:bookmarkStart w:id="250" w:name="_Ref510707872"/>
      <w:bookmarkStart w:id="251" w:name="_Ref510707866"/>
      <w:r w:rsidRPr="00310AAB">
        <w:t xml:space="preserve">Table </w:t>
      </w:r>
      <w:r w:rsidRPr="00C55040">
        <w:fldChar w:fldCharType="begin"/>
      </w:r>
      <w:r w:rsidRPr="00310AAB">
        <w:instrText xml:space="preserve"> SEQ Table \* ARABIC </w:instrText>
      </w:r>
      <w:r w:rsidRPr="00C55040">
        <w:fldChar w:fldCharType="separate"/>
      </w:r>
      <w:r w:rsidR="006262C6">
        <w:rPr>
          <w:noProof/>
        </w:rPr>
        <w:t>8</w:t>
      </w:r>
      <w:r w:rsidRPr="00C55040">
        <w:fldChar w:fldCharType="end"/>
      </w:r>
      <w:bookmarkEnd w:id="250"/>
      <w:r w:rsidRPr="00310AAB">
        <w:t xml:space="preserve">. </w:t>
      </w:r>
      <w:r>
        <w:rPr>
          <w:lang w:val="en-GB"/>
        </w:rPr>
        <w:t>RACH configuration table for A3 for FR2 unpaired spectrum (“Combined proposal”, V5)</w:t>
      </w:r>
      <w:bookmarkEnd w:id="251"/>
    </w:p>
    <w:tbl>
      <w:tblPr>
        <w:tblW w:w="10628" w:type="dxa"/>
        <w:tblCellMar>
          <w:left w:w="70" w:type="dxa"/>
          <w:right w:w="70" w:type="dxa"/>
        </w:tblCellMar>
        <w:tblLook w:val="04A0" w:firstRow="1" w:lastRow="0" w:firstColumn="1" w:lastColumn="0" w:noHBand="0" w:noVBand="1"/>
      </w:tblPr>
      <w:tblGrid>
        <w:gridCol w:w="1211"/>
        <w:gridCol w:w="911"/>
        <w:gridCol w:w="872"/>
        <w:gridCol w:w="870"/>
        <w:gridCol w:w="3588"/>
        <w:gridCol w:w="883"/>
        <w:gridCol w:w="883"/>
        <w:gridCol w:w="1520"/>
      </w:tblGrid>
      <w:tr w:rsidR="00E61AD3" w:rsidRPr="00C15CBF" w14:paraId="24D651F7" w14:textId="77777777" w:rsidTr="00124C5B">
        <w:trPr>
          <w:trHeight w:val="303"/>
        </w:trPr>
        <w:tc>
          <w:tcPr>
            <w:tcW w:w="11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9CE410"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PRACH Configuration Index</w:t>
            </w:r>
          </w:p>
        </w:tc>
        <w:tc>
          <w:tcPr>
            <w:tcW w:w="8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E647CD"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Preamble format</w:t>
            </w:r>
          </w:p>
        </w:tc>
        <w:tc>
          <w:tcPr>
            <w:tcW w:w="1742" w:type="dxa"/>
            <w:gridSpan w:val="2"/>
            <w:tcBorders>
              <w:top w:val="single" w:sz="8" w:space="0" w:color="auto"/>
              <w:left w:val="nil"/>
              <w:bottom w:val="single" w:sz="8" w:space="0" w:color="auto"/>
              <w:right w:val="single" w:sz="8" w:space="0" w:color="000000"/>
            </w:tcBorders>
            <w:shd w:val="clear" w:color="auto" w:fill="auto"/>
            <w:vAlign w:val="center"/>
            <w:hideMark/>
          </w:tcPr>
          <w:p w14:paraId="5D5D6567"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n</w:t>
            </w:r>
            <w:r w:rsidRPr="00D1358A">
              <w:rPr>
                <w:rFonts w:eastAsia="Times New Roman" w:cs="Arial"/>
                <w:sz w:val="18"/>
                <w:szCs w:val="18"/>
                <w:vertAlign w:val="subscript"/>
                <w:lang w:eastAsia="sv-SE"/>
              </w:rPr>
              <w:t>SFN</w:t>
            </w:r>
            <w:r w:rsidRPr="00D1358A">
              <w:rPr>
                <w:rFonts w:eastAsia="Times New Roman" w:cs="Arial"/>
                <w:sz w:val="18"/>
                <w:szCs w:val="18"/>
                <w:lang w:eastAsia="sv-SE"/>
              </w:rPr>
              <w:t xml:space="preserve"> mod x  = y</w:t>
            </w:r>
          </w:p>
        </w:tc>
        <w:tc>
          <w:tcPr>
            <w:tcW w:w="35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0809C4" w14:textId="77777777" w:rsidR="00E61AD3" w:rsidRPr="00D1358A" w:rsidRDefault="00E61AD3" w:rsidP="00124C5B">
            <w:pPr>
              <w:spacing w:after="0" w:line="240" w:lineRule="auto"/>
              <w:jc w:val="center"/>
              <w:rPr>
                <w:rFonts w:eastAsia="Times New Roman" w:cs="Arial"/>
                <w:sz w:val="18"/>
                <w:szCs w:val="18"/>
                <w:lang w:eastAsia="sv-SE"/>
              </w:rPr>
            </w:pPr>
            <w:r w:rsidRPr="00D1358A">
              <w:rPr>
                <w:rFonts w:eastAsia="Times New Roman" w:cs="Arial"/>
                <w:sz w:val="18"/>
                <w:szCs w:val="18"/>
                <w:lang w:eastAsia="sv-SE"/>
              </w:rPr>
              <w:t>Slot number (SCS=60kHz)</w:t>
            </w:r>
          </w:p>
        </w:tc>
        <w:tc>
          <w:tcPr>
            <w:tcW w:w="8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6B8CE1"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Starting symbol</w:t>
            </w:r>
          </w:p>
        </w:tc>
        <w:tc>
          <w:tcPr>
            <w:tcW w:w="8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086410" w14:textId="77777777" w:rsidR="00E61AD3" w:rsidRPr="00517AFC" w:rsidRDefault="00E61AD3" w:rsidP="00124C5B">
            <w:pPr>
              <w:spacing w:after="0" w:line="240" w:lineRule="auto"/>
              <w:rPr>
                <w:rFonts w:eastAsia="Times New Roman" w:cs="Arial"/>
                <w:sz w:val="18"/>
                <w:szCs w:val="18"/>
                <w:lang w:eastAsia="sv-SE"/>
              </w:rPr>
            </w:pPr>
            <w:r w:rsidRPr="00517AFC">
              <w:rPr>
                <w:rFonts w:eastAsia="Times New Roman" w:cs="Arial"/>
                <w:sz w:val="18"/>
                <w:szCs w:val="18"/>
                <w:lang w:eastAsia="sv-SE"/>
              </w:rPr>
              <w:t>Number of PRACH slots within a 60kHz slot</w:t>
            </w:r>
          </w:p>
        </w:tc>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F388DE" w14:textId="77777777" w:rsidR="00E61AD3" w:rsidRPr="00517AFC" w:rsidRDefault="00E61AD3" w:rsidP="00124C5B">
            <w:pPr>
              <w:spacing w:after="0" w:line="240" w:lineRule="auto"/>
              <w:rPr>
                <w:rFonts w:eastAsia="Times New Roman" w:cs="Arial"/>
                <w:sz w:val="18"/>
                <w:szCs w:val="18"/>
                <w:lang w:eastAsia="sv-SE"/>
              </w:rPr>
            </w:pPr>
            <w:r w:rsidRPr="00517AFC">
              <w:rPr>
                <w:rFonts w:eastAsia="Times New Roman" w:cs="Arial"/>
                <w:sz w:val="18"/>
                <w:szCs w:val="18"/>
                <w:lang w:eastAsia="sv-SE"/>
              </w:rPr>
              <w:t>Number of time domain PRACH occasions within a RACH slot</w:t>
            </w:r>
          </w:p>
        </w:tc>
      </w:tr>
      <w:tr w:rsidR="00E61AD3" w:rsidRPr="00C15CBF" w14:paraId="1C5E915B" w14:textId="77777777" w:rsidTr="00124C5B">
        <w:trPr>
          <w:trHeight w:val="433"/>
        </w:trPr>
        <w:tc>
          <w:tcPr>
            <w:tcW w:w="1125" w:type="dxa"/>
            <w:vMerge/>
            <w:tcBorders>
              <w:top w:val="single" w:sz="8" w:space="0" w:color="auto"/>
              <w:left w:val="single" w:sz="8" w:space="0" w:color="auto"/>
              <w:bottom w:val="single" w:sz="8" w:space="0" w:color="000000"/>
              <w:right w:val="single" w:sz="8" w:space="0" w:color="auto"/>
            </w:tcBorders>
            <w:vAlign w:val="center"/>
            <w:hideMark/>
          </w:tcPr>
          <w:p w14:paraId="4D1335BD" w14:textId="77777777" w:rsidR="00E61AD3" w:rsidRPr="00517AFC" w:rsidRDefault="00E61AD3" w:rsidP="00124C5B">
            <w:pPr>
              <w:spacing w:after="0" w:line="240" w:lineRule="auto"/>
              <w:rPr>
                <w:rFonts w:eastAsia="Times New Roman" w:cs="Arial"/>
                <w:sz w:val="18"/>
                <w:szCs w:val="18"/>
                <w:lang w:eastAsia="sv-SE"/>
              </w:rPr>
            </w:pPr>
          </w:p>
        </w:tc>
        <w:tc>
          <w:tcPr>
            <w:tcW w:w="887" w:type="dxa"/>
            <w:vMerge/>
            <w:tcBorders>
              <w:top w:val="single" w:sz="8" w:space="0" w:color="auto"/>
              <w:left w:val="single" w:sz="8" w:space="0" w:color="auto"/>
              <w:bottom w:val="single" w:sz="8" w:space="0" w:color="000000"/>
              <w:right w:val="single" w:sz="8" w:space="0" w:color="auto"/>
            </w:tcBorders>
            <w:vAlign w:val="center"/>
            <w:hideMark/>
          </w:tcPr>
          <w:p w14:paraId="750178A9" w14:textId="77777777" w:rsidR="00E61AD3" w:rsidRPr="00517AFC" w:rsidRDefault="00E61AD3" w:rsidP="00124C5B">
            <w:pPr>
              <w:spacing w:after="0" w:line="240" w:lineRule="auto"/>
              <w:rPr>
                <w:rFonts w:eastAsia="Times New Roman" w:cs="Arial"/>
                <w:sz w:val="18"/>
                <w:szCs w:val="18"/>
                <w:lang w:eastAsia="sv-SE"/>
              </w:rPr>
            </w:pPr>
          </w:p>
        </w:tc>
        <w:tc>
          <w:tcPr>
            <w:tcW w:w="872" w:type="dxa"/>
            <w:tcBorders>
              <w:top w:val="nil"/>
              <w:left w:val="nil"/>
              <w:bottom w:val="single" w:sz="8" w:space="0" w:color="auto"/>
              <w:right w:val="single" w:sz="8" w:space="0" w:color="auto"/>
            </w:tcBorders>
            <w:shd w:val="clear" w:color="auto" w:fill="auto"/>
            <w:vAlign w:val="center"/>
            <w:hideMark/>
          </w:tcPr>
          <w:p w14:paraId="547EE5E7" w14:textId="77777777" w:rsidR="00E61AD3" w:rsidRPr="00517AFC" w:rsidRDefault="00E61AD3"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73600" behindDoc="0" locked="0" layoutInCell="1" allowOverlap="1" wp14:anchorId="5F583C44" wp14:editId="570CD7BD">
                  <wp:simplePos x="0" y="0"/>
                  <wp:positionH relativeFrom="column">
                    <wp:posOffset>152400</wp:posOffset>
                  </wp:positionH>
                  <wp:positionV relativeFrom="paragraph">
                    <wp:posOffset>9525</wp:posOffset>
                  </wp:positionV>
                  <wp:extent cx="123825" cy="133350"/>
                  <wp:effectExtent l="0" t="0" r="9525" b="0"/>
                  <wp:wrapNone/>
                  <wp:docPr id="6" name="Picture 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70" w:type="dxa"/>
            <w:tcBorders>
              <w:top w:val="nil"/>
              <w:left w:val="nil"/>
              <w:bottom w:val="single" w:sz="8" w:space="0" w:color="auto"/>
              <w:right w:val="single" w:sz="8" w:space="0" w:color="auto"/>
            </w:tcBorders>
            <w:shd w:val="clear" w:color="auto" w:fill="auto"/>
            <w:vAlign w:val="center"/>
            <w:hideMark/>
          </w:tcPr>
          <w:p w14:paraId="2346A829" w14:textId="77777777" w:rsidR="00E61AD3" w:rsidRPr="00517AFC" w:rsidRDefault="00E61AD3"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74624" behindDoc="0" locked="0" layoutInCell="1" allowOverlap="1" wp14:anchorId="22BD621A" wp14:editId="56693D43">
                  <wp:simplePos x="0" y="0"/>
                  <wp:positionH relativeFrom="column">
                    <wp:posOffset>171450</wp:posOffset>
                  </wp:positionH>
                  <wp:positionV relativeFrom="paragraph">
                    <wp:posOffset>28575</wp:posOffset>
                  </wp:positionV>
                  <wp:extent cx="123825" cy="152400"/>
                  <wp:effectExtent l="0" t="0" r="9525" b="0"/>
                  <wp:wrapNone/>
                  <wp:docPr id="7" name="Picture 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588" w:type="dxa"/>
            <w:vMerge/>
            <w:tcBorders>
              <w:top w:val="single" w:sz="8" w:space="0" w:color="auto"/>
              <w:left w:val="single" w:sz="8" w:space="0" w:color="auto"/>
              <w:bottom w:val="single" w:sz="8" w:space="0" w:color="000000"/>
              <w:right w:val="single" w:sz="8" w:space="0" w:color="auto"/>
            </w:tcBorders>
            <w:vAlign w:val="center"/>
            <w:hideMark/>
          </w:tcPr>
          <w:p w14:paraId="68ADED2E" w14:textId="77777777" w:rsidR="00E61AD3" w:rsidRPr="00517AFC" w:rsidRDefault="00E61AD3" w:rsidP="00124C5B">
            <w:pPr>
              <w:spacing w:after="0" w:line="240" w:lineRule="auto"/>
              <w:rPr>
                <w:rFonts w:eastAsia="Times New Roman" w:cs="Arial"/>
                <w:sz w:val="18"/>
                <w:szCs w:val="18"/>
                <w:lang w:eastAsia="sv-SE"/>
              </w:rPr>
            </w:pPr>
          </w:p>
        </w:tc>
        <w:tc>
          <w:tcPr>
            <w:tcW w:w="883" w:type="dxa"/>
            <w:vMerge/>
            <w:tcBorders>
              <w:top w:val="single" w:sz="8" w:space="0" w:color="auto"/>
              <w:left w:val="single" w:sz="8" w:space="0" w:color="auto"/>
              <w:bottom w:val="single" w:sz="8" w:space="0" w:color="000000"/>
              <w:right w:val="single" w:sz="8" w:space="0" w:color="auto"/>
            </w:tcBorders>
            <w:vAlign w:val="center"/>
            <w:hideMark/>
          </w:tcPr>
          <w:p w14:paraId="7370F811" w14:textId="77777777" w:rsidR="00E61AD3" w:rsidRPr="00517AFC" w:rsidRDefault="00E61AD3" w:rsidP="00124C5B">
            <w:pPr>
              <w:spacing w:after="0" w:line="240" w:lineRule="auto"/>
              <w:rPr>
                <w:rFonts w:eastAsia="Times New Roman" w:cs="Arial"/>
                <w:sz w:val="18"/>
                <w:szCs w:val="18"/>
                <w:lang w:eastAsia="sv-SE"/>
              </w:rPr>
            </w:pPr>
          </w:p>
        </w:tc>
        <w:tc>
          <w:tcPr>
            <w:tcW w:w="883" w:type="dxa"/>
            <w:vMerge/>
            <w:tcBorders>
              <w:top w:val="single" w:sz="8" w:space="0" w:color="auto"/>
              <w:left w:val="single" w:sz="8" w:space="0" w:color="auto"/>
              <w:bottom w:val="single" w:sz="8" w:space="0" w:color="000000"/>
              <w:right w:val="single" w:sz="8" w:space="0" w:color="auto"/>
            </w:tcBorders>
            <w:vAlign w:val="center"/>
            <w:hideMark/>
          </w:tcPr>
          <w:p w14:paraId="4FE995C4" w14:textId="77777777" w:rsidR="00E61AD3" w:rsidRPr="00517AFC" w:rsidRDefault="00E61AD3" w:rsidP="00124C5B">
            <w:pPr>
              <w:spacing w:after="0" w:line="240" w:lineRule="auto"/>
              <w:rPr>
                <w:rFonts w:eastAsia="Times New Roman" w:cs="Arial"/>
                <w:sz w:val="18"/>
                <w:szCs w:val="18"/>
                <w:lang w:eastAsia="sv-SE"/>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14:paraId="4F236821" w14:textId="77777777" w:rsidR="00E61AD3" w:rsidRPr="00517AFC" w:rsidRDefault="00E61AD3" w:rsidP="00124C5B">
            <w:pPr>
              <w:spacing w:after="0" w:line="240" w:lineRule="auto"/>
              <w:rPr>
                <w:rFonts w:eastAsia="Times New Roman" w:cs="Arial"/>
                <w:sz w:val="18"/>
                <w:szCs w:val="18"/>
                <w:lang w:eastAsia="sv-SE"/>
              </w:rPr>
            </w:pPr>
          </w:p>
        </w:tc>
      </w:tr>
      <w:tr w:rsidR="00E61AD3" w:rsidRPr="00D1358A" w14:paraId="7DD90780"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72FB21F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887" w:type="dxa"/>
            <w:tcBorders>
              <w:top w:val="nil"/>
              <w:left w:val="nil"/>
              <w:bottom w:val="single" w:sz="8" w:space="0" w:color="auto"/>
              <w:right w:val="single" w:sz="8" w:space="0" w:color="auto"/>
            </w:tcBorders>
            <w:shd w:val="clear" w:color="000000" w:fill="00B050"/>
            <w:noWrap/>
            <w:vAlign w:val="center"/>
            <w:hideMark/>
          </w:tcPr>
          <w:p w14:paraId="27527BF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2269680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0C9879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0E63E05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83" w:type="dxa"/>
            <w:tcBorders>
              <w:top w:val="nil"/>
              <w:left w:val="nil"/>
              <w:bottom w:val="single" w:sz="8" w:space="0" w:color="auto"/>
              <w:right w:val="single" w:sz="8" w:space="0" w:color="auto"/>
            </w:tcBorders>
            <w:shd w:val="clear" w:color="000000" w:fill="00B050"/>
            <w:vAlign w:val="center"/>
            <w:hideMark/>
          </w:tcPr>
          <w:p w14:paraId="28A2F2DA"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0E4B6F5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7EFAFD6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021D1C68"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0A01AFA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7" w:type="dxa"/>
            <w:tcBorders>
              <w:top w:val="nil"/>
              <w:left w:val="nil"/>
              <w:bottom w:val="single" w:sz="8" w:space="0" w:color="auto"/>
              <w:right w:val="single" w:sz="8" w:space="0" w:color="auto"/>
            </w:tcBorders>
            <w:shd w:val="clear" w:color="000000" w:fill="00B050"/>
            <w:noWrap/>
            <w:vAlign w:val="center"/>
            <w:hideMark/>
          </w:tcPr>
          <w:p w14:paraId="7DBCD17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4FBCB1B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14FAEAD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790FEB6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83" w:type="dxa"/>
            <w:tcBorders>
              <w:top w:val="nil"/>
              <w:left w:val="nil"/>
              <w:bottom w:val="single" w:sz="8" w:space="0" w:color="auto"/>
              <w:right w:val="single" w:sz="8" w:space="0" w:color="auto"/>
            </w:tcBorders>
            <w:shd w:val="clear" w:color="000000" w:fill="00B050"/>
            <w:vAlign w:val="center"/>
            <w:hideMark/>
          </w:tcPr>
          <w:p w14:paraId="72C6E28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52EE191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1346119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23157E39"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31D779C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87" w:type="dxa"/>
            <w:tcBorders>
              <w:top w:val="nil"/>
              <w:left w:val="nil"/>
              <w:bottom w:val="single" w:sz="8" w:space="0" w:color="auto"/>
              <w:right w:val="single" w:sz="8" w:space="0" w:color="auto"/>
            </w:tcBorders>
            <w:shd w:val="clear" w:color="000000" w:fill="00B050"/>
            <w:noWrap/>
            <w:vAlign w:val="center"/>
            <w:hideMark/>
          </w:tcPr>
          <w:p w14:paraId="3266AEE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2850402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29B95A5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46CC0E2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24,29,34,39</w:t>
            </w:r>
          </w:p>
        </w:tc>
        <w:tc>
          <w:tcPr>
            <w:tcW w:w="883" w:type="dxa"/>
            <w:tcBorders>
              <w:top w:val="nil"/>
              <w:left w:val="nil"/>
              <w:bottom w:val="single" w:sz="8" w:space="0" w:color="auto"/>
              <w:right w:val="single" w:sz="8" w:space="0" w:color="auto"/>
            </w:tcBorders>
            <w:shd w:val="clear" w:color="000000" w:fill="00B050"/>
            <w:vAlign w:val="center"/>
            <w:hideMark/>
          </w:tcPr>
          <w:p w14:paraId="1D47D7B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00B050"/>
            <w:noWrap/>
            <w:vAlign w:val="center"/>
            <w:hideMark/>
          </w:tcPr>
          <w:p w14:paraId="682C6B3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0B1AED7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528F6D30"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0A9811D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w:t>
            </w:r>
          </w:p>
        </w:tc>
        <w:tc>
          <w:tcPr>
            <w:tcW w:w="887" w:type="dxa"/>
            <w:tcBorders>
              <w:top w:val="nil"/>
              <w:left w:val="nil"/>
              <w:bottom w:val="single" w:sz="8" w:space="0" w:color="auto"/>
              <w:right w:val="single" w:sz="8" w:space="0" w:color="auto"/>
            </w:tcBorders>
            <w:shd w:val="clear" w:color="000000" w:fill="00B050"/>
            <w:noWrap/>
            <w:vAlign w:val="center"/>
            <w:hideMark/>
          </w:tcPr>
          <w:p w14:paraId="06F0793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5266D0E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D680D6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2BD7BF3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24,29,34,39</w:t>
            </w:r>
          </w:p>
        </w:tc>
        <w:tc>
          <w:tcPr>
            <w:tcW w:w="883" w:type="dxa"/>
            <w:tcBorders>
              <w:top w:val="nil"/>
              <w:left w:val="nil"/>
              <w:bottom w:val="single" w:sz="8" w:space="0" w:color="auto"/>
              <w:right w:val="single" w:sz="8" w:space="0" w:color="auto"/>
            </w:tcBorders>
            <w:shd w:val="clear" w:color="000000" w:fill="00B050"/>
            <w:vAlign w:val="center"/>
            <w:hideMark/>
          </w:tcPr>
          <w:p w14:paraId="0ECFE97E"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593D3CF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1D57F645"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20A5AA7D"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635CA62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w:t>
            </w:r>
          </w:p>
        </w:tc>
        <w:tc>
          <w:tcPr>
            <w:tcW w:w="887" w:type="dxa"/>
            <w:tcBorders>
              <w:top w:val="nil"/>
              <w:left w:val="nil"/>
              <w:bottom w:val="single" w:sz="8" w:space="0" w:color="auto"/>
              <w:right w:val="single" w:sz="8" w:space="0" w:color="auto"/>
            </w:tcBorders>
            <w:shd w:val="clear" w:color="000000" w:fill="00B050"/>
            <w:noWrap/>
            <w:vAlign w:val="center"/>
            <w:hideMark/>
          </w:tcPr>
          <w:p w14:paraId="745EE63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77B34AE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344CBE3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7F29C5B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18,19,38,39</w:t>
            </w:r>
          </w:p>
        </w:tc>
        <w:tc>
          <w:tcPr>
            <w:tcW w:w="883" w:type="dxa"/>
            <w:tcBorders>
              <w:top w:val="nil"/>
              <w:left w:val="nil"/>
              <w:bottom w:val="single" w:sz="8" w:space="0" w:color="auto"/>
              <w:right w:val="single" w:sz="8" w:space="0" w:color="auto"/>
            </w:tcBorders>
            <w:shd w:val="clear" w:color="000000" w:fill="00B050"/>
            <w:vAlign w:val="center"/>
            <w:hideMark/>
          </w:tcPr>
          <w:p w14:paraId="00926B0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00B050"/>
            <w:noWrap/>
            <w:vAlign w:val="center"/>
            <w:hideMark/>
          </w:tcPr>
          <w:p w14:paraId="0C21917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7ED731F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60EEBAF2"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0E8A4B1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5</w:t>
            </w:r>
          </w:p>
        </w:tc>
        <w:tc>
          <w:tcPr>
            <w:tcW w:w="887" w:type="dxa"/>
            <w:tcBorders>
              <w:top w:val="nil"/>
              <w:left w:val="nil"/>
              <w:bottom w:val="single" w:sz="8" w:space="0" w:color="auto"/>
              <w:right w:val="single" w:sz="8" w:space="0" w:color="auto"/>
            </w:tcBorders>
            <w:shd w:val="clear" w:color="000000" w:fill="00B050"/>
            <w:noWrap/>
            <w:vAlign w:val="center"/>
            <w:hideMark/>
          </w:tcPr>
          <w:p w14:paraId="6A7058D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730E4BD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06802F0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7E98005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18,19,38,39</w:t>
            </w:r>
          </w:p>
        </w:tc>
        <w:tc>
          <w:tcPr>
            <w:tcW w:w="883" w:type="dxa"/>
            <w:tcBorders>
              <w:top w:val="nil"/>
              <w:left w:val="nil"/>
              <w:bottom w:val="single" w:sz="8" w:space="0" w:color="auto"/>
              <w:right w:val="single" w:sz="8" w:space="0" w:color="auto"/>
            </w:tcBorders>
            <w:shd w:val="clear" w:color="000000" w:fill="00B050"/>
            <w:vAlign w:val="center"/>
            <w:hideMark/>
          </w:tcPr>
          <w:p w14:paraId="2851242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4BE4C86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22E90843"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3AF3A1CB"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4186B02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6</w:t>
            </w:r>
          </w:p>
        </w:tc>
        <w:tc>
          <w:tcPr>
            <w:tcW w:w="887" w:type="dxa"/>
            <w:tcBorders>
              <w:top w:val="nil"/>
              <w:left w:val="nil"/>
              <w:bottom w:val="single" w:sz="8" w:space="0" w:color="auto"/>
              <w:right w:val="single" w:sz="8" w:space="0" w:color="auto"/>
            </w:tcBorders>
            <w:shd w:val="clear" w:color="000000" w:fill="00B050"/>
            <w:noWrap/>
            <w:vAlign w:val="center"/>
            <w:hideMark/>
          </w:tcPr>
          <w:p w14:paraId="671FB02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45B519D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FAE036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61C4A71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0,1,2,…,39</w:t>
            </w:r>
          </w:p>
        </w:tc>
        <w:tc>
          <w:tcPr>
            <w:tcW w:w="883" w:type="dxa"/>
            <w:tcBorders>
              <w:top w:val="nil"/>
              <w:left w:val="nil"/>
              <w:bottom w:val="single" w:sz="8" w:space="0" w:color="auto"/>
              <w:right w:val="single" w:sz="8" w:space="0" w:color="auto"/>
            </w:tcBorders>
            <w:shd w:val="clear" w:color="000000" w:fill="00B050"/>
            <w:vAlign w:val="center"/>
            <w:hideMark/>
          </w:tcPr>
          <w:p w14:paraId="504BB53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0373C2D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0B0787DB"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7F304DBD"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2F92BC4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w:t>
            </w:r>
          </w:p>
        </w:tc>
        <w:tc>
          <w:tcPr>
            <w:tcW w:w="887" w:type="dxa"/>
            <w:tcBorders>
              <w:top w:val="nil"/>
              <w:left w:val="nil"/>
              <w:bottom w:val="single" w:sz="8" w:space="0" w:color="auto"/>
              <w:right w:val="single" w:sz="8" w:space="0" w:color="auto"/>
            </w:tcBorders>
            <w:shd w:val="clear" w:color="000000" w:fill="00B050"/>
            <w:noWrap/>
            <w:vAlign w:val="center"/>
            <w:hideMark/>
          </w:tcPr>
          <w:p w14:paraId="2B4E510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768753D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0A7E77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0468DA2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0,1,2,…,39</w:t>
            </w:r>
          </w:p>
        </w:tc>
        <w:tc>
          <w:tcPr>
            <w:tcW w:w="883" w:type="dxa"/>
            <w:tcBorders>
              <w:top w:val="nil"/>
              <w:left w:val="nil"/>
              <w:bottom w:val="single" w:sz="8" w:space="0" w:color="auto"/>
              <w:right w:val="single" w:sz="8" w:space="0" w:color="auto"/>
            </w:tcBorders>
            <w:shd w:val="clear" w:color="000000" w:fill="00B050"/>
            <w:vAlign w:val="center"/>
            <w:hideMark/>
          </w:tcPr>
          <w:p w14:paraId="45864DBB"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4C60DBE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3AE1B02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173E6B72"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7B234FF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8</w:t>
            </w:r>
          </w:p>
        </w:tc>
        <w:tc>
          <w:tcPr>
            <w:tcW w:w="887" w:type="dxa"/>
            <w:tcBorders>
              <w:top w:val="nil"/>
              <w:left w:val="nil"/>
              <w:bottom w:val="single" w:sz="8" w:space="0" w:color="auto"/>
              <w:right w:val="single" w:sz="8" w:space="0" w:color="auto"/>
            </w:tcBorders>
            <w:shd w:val="clear" w:color="000000" w:fill="00B050"/>
            <w:noWrap/>
            <w:vAlign w:val="center"/>
            <w:hideMark/>
          </w:tcPr>
          <w:p w14:paraId="14C047F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2F96C63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63E4DB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5F3878B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23,27,31,35,39</w:t>
            </w:r>
          </w:p>
        </w:tc>
        <w:tc>
          <w:tcPr>
            <w:tcW w:w="883" w:type="dxa"/>
            <w:tcBorders>
              <w:top w:val="nil"/>
              <w:left w:val="nil"/>
              <w:bottom w:val="single" w:sz="8" w:space="0" w:color="auto"/>
              <w:right w:val="single" w:sz="8" w:space="0" w:color="auto"/>
            </w:tcBorders>
            <w:shd w:val="clear" w:color="000000" w:fill="00B050"/>
            <w:vAlign w:val="center"/>
            <w:hideMark/>
          </w:tcPr>
          <w:p w14:paraId="147BDB6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6E9CA68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0AAC838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6C3A608B"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50ACBDF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9</w:t>
            </w:r>
          </w:p>
        </w:tc>
        <w:tc>
          <w:tcPr>
            <w:tcW w:w="887" w:type="dxa"/>
            <w:tcBorders>
              <w:top w:val="nil"/>
              <w:left w:val="nil"/>
              <w:bottom w:val="single" w:sz="8" w:space="0" w:color="auto"/>
              <w:right w:val="single" w:sz="8" w:space="0" w:color="auto"/>
            </w:tcBorders>
            <w:shd w:val="clear" w:color="000000" w:fill="00B050"/>
            <w:noWrap/>
            <w:vAlign w:val="center"/>
            <w:hideMark/>
          </w:tcPr>
          <w:p w14:paraId="0E01A15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6F97B8A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2A930ED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66AE49C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23,27,31,35,39</w:t>
            </w:r>
          </w:p>
        </w:tc>
        <w:tc>
          <w:tcPr>
            <w:tcW w:w="883" w:type="dxa"/>
            <w:tcBorders>
              <w:top w:val="nil"/>
              <w:left w:val="nil"/>
              <w:bottom w:val="single" w:sz="8" w:space="0" w:color="auto"/>
              <w:right w:val="single" w:sz="8" w:space="0" w:color="auto"/>
            </w:tcBorders>
            <w:shd w:val="clear" w:color="000000" w:fill="00B050"/>
            <w:vAlign w:val="center"/>
            <w:hideMark/>
          </w:tcPr>
          <w:p w14:paraId="4750CC5A"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01BC84F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3845E3A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5BF84AF2"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1696A92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10</w:t>
            </w:r>
          </w:p>
        </w:tc>
        <w:tc>
          <w:tcPr>
            <w:tcW w:w="887" w:type="dxa"/>
            <w:tcBorders>
              <w:top w:val="nil"/>
              <w:left w:val="nil"/>
              <w:bottom w:val="single" w:sz="8" w:space="0" w:color="auto"/>
              <w:right w:val="single" w:sz="8" w:space="0" w:color="auto"/>
            </w:tcBorders>
            <w:shd w:val="clear" w:color="000000" w:fill="00B050"/>
            <w:noWrap/>
            <w:vAlign w:val="center"/>
            <w:hideMark/>
          </w:tcPr>
          <w:p w14:paraId="2CE45CB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4FC4C12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A31C5C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727C9B3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83" w:type="dxa"/>
            <w:tcBorders>
              <w:top w:val="nil"/>
              <w:left w:val="nil"/>
              <w:bottom w:val="single" w:sz="8" w:space="0" w:color="auto"/>
              <w:right w:val="single" w:sz="8" w:space="0" w:color="auto"/>
            </w:tcBorders>
            <w:shd w:val="clear" w:color="000000" w:fill="00B050"/>
            <w:vAlign w:val="center"/>
            <w:hideMark/>
          </w:tcPr>
          <w:p w14:paraId="315B4A7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1645C8E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0E39D6F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4CB1DD35"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5F600CD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11</w:t>
            </w:r>
          </w:p>
        </w:tc>
        <w:tc>
          <w:tcPr>
            <w:tcW w:w="887" w:type="dxa"/>
            <w:tcBorders>
              <w:top w:val="nil"/>
              <w:left w:val="nil"/>
              <w:bottom w:val="single" w:sz="8" w:space="0" w:color="auto"/>
              <w:right w:val="single" w:sz="8" w:space="0" w:color="auto"/>
            </w:tcBorders>
            <w:shd w:val="clear" w:color="000000" w:fill="00B050"/>
            <w:noWrap/>
            <w:vAlign w:val="center"/>
            <w:hideMark/>
          </w:tcPr>
          <w:p w14:paraId="02DA6A2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10273B4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C19D5D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162E12D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83" w:type="dxa"/>
            <w:tcBorders>
              <w:top w:val="nil"/>
              <w:left w:val="nil"/>
              <w:bottom w:val="single" w:sz="8" w:space="0" w:color="auto"/>
              <w:right w:val="single" w:sz="8" w:space="0" w:color="auto"/>
            </w:tcBorders>
            <w:shd w:val="clear" w:color="000000" w:fill="00B050"/>
            <w:vAlign w:val="center"/>
            <w:hideMark/>
          </w:tcPr>
          <w:p w14:paraId="0095AB9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08E5298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5A781B0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1B1E14EC"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5E800D9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887" w:type="dxa"/>
            <w:tcBorders>
              <w:top w:val="nil"/>
              <w:left w:val="nil"/>
              <w:bottom w:val="single" w:sz="8" w:space="0" w:color="auto"/>
              <w:right w:val="single" w:sz="8" w:space="0" w:color="auto"/>
            </w:tcBorders>
            <w:shd w:val="clear" w:color="000000" w:fill="00B050"/>
            <w:noWrap/>
            <w:vAlign w:val="center"/>
            <w:hideMark/>
          </w:tcPr>
          <w:p w14:paraId="719599A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13340F3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4F391E9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50"/>
            <w:noWrap/>
            <w:vAlign w:val="center"/>
            <w:hideMark/>
          </w:tcPr>
          <w:p w14:paraId="5D56ECE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1,3,5,7,…,37,39</w:t>
            </w:r>
          </w:p>
        </w:tc>
        <w:tc>
          <w:tcPr>
            <w:tcW w:w="883" w:type="dxa"/>
            <w:tcBorders>
              <w:top w:val="nil"/>
              <w:left w:val="nil"/>
              <w:bottom w:val="single" w:sz="8" w:space="0" w:color="auto"/>
              <w:right w:val="single" w:sz="8" w:space="0" w:color="auto"/>
            </w:tcBorders>
            <w:shd w:val="clear" w:color="000000" w:fill="00B050"/>
            <w:vAlign w:val="center"/>
            <w:hideMark/>
          </w:tcPr>
          <w:p w14:paraId="6ACC462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39ABD18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0F9325CE"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1C3E76AA"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6C15675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13</w:t>
            </w:r>
          </w:p>
        </w:tc>
        <w:tc>
          <w:tcPr>
            <w:tcW w:w="887" w:type="dxa"/>
            <w:tcBorders>
              <w:top w:val="nil"/>
              <w:left w:val="nil"/>
              <w:bottom w:val="single" w:sz="8" w:space="0" w:color="auto"/>
              <w:right w:val="single" w:sz="8" w:space="0" w:color="auto"/>
            </w:tcBorders>
            <w:shd w:val="clear" w:color="000000" w:fill="00B050"/>
            <w:noWrap/>
            <w:vAlign w:val="center"/>
            <w:hideMark/>
          </w:tcPr>
          <w:p w14:paraId="0C2A6AF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52576BD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7ECFE6B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08D3311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7,15,23,31,39</w:t>
            </w:r>
          </w:p>
        </w:tc>
        <w:tc>
          <w:tcPr>
            <w:tcW w:w="883" w:type="dxa"/>
            <w:tcBorders>
              <w:top w:val="nil"/>
              <w:left w:val="nil"/>
              <w:bottom w:val="single" w:sz="8" w:space="0" w:color="auto"/>
              <w:right w:val="single" w:sz="8" w:space="0" w:color="auto"/>
            </w:tcBorders>
            <w:shd w:val="clear" w:color="000000" w:fill="00B050"/>
            <w:vAlign w:val="center"/>
            <w:hideMark/>
          </w:tcPr>
          <w:p w14:paraId="290EBF6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35D2BFC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7113B61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214788BB"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235B229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14</w:t>
            </w:r>
          </w:p>
        </w:tc>
        <w:tc>
          <w:tcPr>
            <w:tcW w:w="887" w:type="dxa"/>
            <w:tcBorders>
              <w:top w:val="nil"/>
              <w:left w:val="nil"/>
              <w:bottom w:val="single" w:sz="8" w:space="0" w:color="auto"/>
              <w:right w:val="single" w:sz="8" w:space="0" w:color="auto"/>
            </w:tcBorders>
            <w:shd w:val="clear" w:color="000000" w:fill="00B050"/>
            <w:noWrap/>
            <w:vAlign w:val="center"/>
            <w:hideMark/>
          </w:tcPr>
          <w:p w14:paraId="7A4BA61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4330B8D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50"/>
            <w:noWrap/>
            <w:vAlign w:val="center"/>
            <w:hideMark/>
          </w:tcPr>
          <w:p w14:paraId="3F31131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58B6F9A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7,15,23,31,39</w:t>
            </w:r>
          </w:p>
        </w:tc>
        <w:tc>
          <w:tcPr>
            <w:tcW w:w="883" w:type="dxa"/>
            <w:tcBorders>
              <w:top w:val="nil"/>
              <w:left w:val="nil"/>
              <w:bottom w:val="single" w:sz="8" w:space="0" w:color="auto"/>
              <w:right w:val="single" w:sz="8" w:space="0" w:color="auto"/>
            </w:tcBorders>
            <w:shd w:val="clear" w:color="000000" w:fill="00B050"/>
            <w:vAlign w:val="center"/>
            <w:hideMark/>
          </w:tcPr>
          <w:p w14:paraId="7E956040"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7</w:t>
            </w:r>
          </w:p>
        </w:tc>
        <w:tc>
          <w:tcPr>
            <w:tcW w:w="883" w:type="dxa"/>
            <w:tcBorders>
              <w:top w:val="nil"/>
              <w:left w:val="nil"/>
              <w:bottom w:val="single" w:sz="8" w:space="0" w:color="auto"/>
              <w:right w:val="single" w:sz="8" w:space="0" w:color="auto"/>
            </w:tcBorders>
            <w:shd w:val="clear" w:color="000000" w:fill="00B050"/>
            <w:noWrap/>
            <w:vAlign w:val="center"/>
            <w:hideMark/>
          </w:tcPr>
          <w:p w14:paraId="439A618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149B34D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1CF4003F"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5055393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15</w:t>
            </w:r>
          </w:p>
        </w:tc>
        <w:tc>
          <w:tcPr>
            <w:tcW w:w="887" w:type="dxa"/>
            <w:tcBorders>
              <w:top w:val="nil"/>
              <w:left w:val="nil"/>
              <w:bottom w:val="single" w:sz="8" w:space="0" w:color="auto"/>
              <w:right w:val="single" w:sz="8" w:space="0" w:color="auto"/>
            </w:tcBorders>
            <w:shd w:val="clear" w:color="000000" w:fill="00B050"/>
            <w:noWrap/>
            <w:vAlign w:val="center"/>
            <w:hideMark/>
          </w:tcPr>
          <w:p w14:paraId="7081A1B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3824D68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16</w:t>
            </w:r>
          </w:p>
        </w:tc>
        <w:tc>
          <w:tcPr>
            <w:tcW w:w="870" w:type="dxa"/>
            <w:tcBorders>
              <w:top w:val="nil"/>
              <w:left w:val="nil"/>
              <w:bottom w:val="single" w:sz="8" w:space="0" w:color="auto"/>
              <w:right w:val="single" w:sz="8" w:space="0" w:color="auto"/>
            </w:tcBorders>
            <w:shd w:val="clear" w:color="000000" w:fill="00B050"/>
            <w:noWrap/>
            <w:vAlign w:val="center"/>
            <w:hideMark/>
          </w:tcPr>
          <w:p w14:paraId="78478B3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00B050"/>
            <w:noWrap/>
            <w:vAlign w:val="center"/>
            <w:hideMark/>
          </w:tcPr>
          <w:p w14:paraId="6BB43BA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83" w:type="dxa"/>
            <w:tcBorders>
              <w:top w:val="nil"/>
              <w:left w:val="nil"/>
              <w:bottom w:val="single" w:sz="8" w:space="0" w:color="auto"/>
              <w:right w:val="single" w:sz="8" w:space="0" w:color="auto"/>
            </w:tcBorders>
            <w:shd w:val="clear" w:color="000000" w:fill="00B050"/>
            <w:vAlign w:val="center"/>
            <w:hideMark/>
          </w:tcPr>
          <w:p w14:paraId="7C60857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1DEE5CA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5C64AAA9"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070C6519"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57BA251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16</w:t>
            </w:r>
          </w:p>
        </w:tc>
        <w:tc>
          <w:tcPr>
            <w:tcW w:w="887" w:type="dxa"/>
            <w:tcBorders>
              <w:top w:val="nil"/>
              <w:left w:val="nil"/>
              <w:bottom w:val="single" w:sz="8" w:space="0" w:color="auto"/>
              <w:right w:val="single" w:sz="8" w:space="0" w:color="auto"/>
            </w:tcBorders>
            <w:shd w:val="clear" w:color="000000" w:fill="00B050"/>
            <w:noWrap/>
            <w:vAlign w:val="center"/>
            <w:hideMark/>
          </w:tcPr>
          <w:p w14:paraId="1B2E942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64F6E5C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16</w:t>
            </w:r>
          </w:p>
        </w:tc>
        <w:tc>
          <w:tcPr>
            <w:tcW w:w="870" w:type="dxa"/>
            <w:tcBorders>
              <w:top w:val="nil"/>
              <w:left w:val="nil"/>
              <w:bottom w:val="single" w:sz="8" w:space="0" w:color="auto"/>
              <w:right w:val="single" w:sz="8" w:space="0" w:color="auto"/>
            </w:tcBorders>
            <w:shd w:val="clear" w:color="000000" w:fill="00B050"/>
            <w:noWrap/>
            <w:vAlign w:val="center"/>
            <w:hideMark/>
          </w:tcPr>
          <w:p w14:paraId="6EDABB7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FFC000"/>
            <w:noWrap/>
            <w:vAlign w:val="center"/>
            <w:hideMark/>
          </w:tcPr>
          <w:p w14:paraId="5855D35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83" w:type="dxa"/>
            <w:tcBorders>
              <w:top w:val="nil"/>
              <w:left w:val="nil"/>
              <w:bottom w:val="single" w:sz="8" w:space="0" w:color="auto"/>
              <w:right w:val="single" w:sz="8" w:space="0" w:color="auto"/>
            </w:tcBorders>
            <w:shd w:val="clear" w:color="000000" w:fill="00B050"/>
            <w:vAlign w:val="center"/>
            <w:hideMark/>
          </w:tcPr>
          <w:p w14:paraId="6F98883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00B050"/>
            <w:noWrap/>
            <w:vAlign w:val="center"/>
            <w:hideMark/>
          </w:tcPr>
          <w:p w14:paraId="49AF86B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6DD1072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337C8F7F"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018F225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17</w:t>
            </w:r>
          </w:p>
        </w:tc>
        <w:tc>
          <w:tcPr>
            <w:tcW w:w="887" w:type="dxa"/>
            <w:tcBorders>
              <w:top w:val="nil"/>
              <w:left w:val="nil"/>
              <w:bottom w:val="single" w:sz="8" w:space="0" w:color="auto"/>
              <w:right w:val="single" w:sz="8" w:space="0" w:color="auto"/>
            </w:tcBorders>
            <w:shd w:val="clear" w:color="000000" w:fill="00B050"/>
            <w:noWrap/>
            <w:vAlign w:val="center"/>
            <w:hideMark/>
          </w:tcPr>
          <w:p w14:paraId="6B25F8B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2AC26CE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8</w:t>
            </w:r>
          </w:p>
        </w:tc>
        <w:tc>
          <w:tcPr>
            <w:tcW w:w="870" w:type="dxa"/>
            <w:tcBorders>
              <w:top w:val="nil"/>
              <w:left w:val="nil"/>
              <w:bottom w:val="single" w:sz="8" w:space="0" w:color="auto"/>
              <w:right w:val="single" w:sz="8" w:space="0" w:color="auto"/>
            </w:tcBorders>
            <w:shd w:val="clear" w:color="000000" w:fill="00B050"/>
            <w:noWrap/>
            <w:vAlign w:val="center"/>
            <w:hideMark/>
          </w:tcPr>
          <w:p w14:paraId="7FD8ADC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00B050"/>
            <w:noWrap/>
            <w:vAlign w:val="center"/>
            <w:hideMark/>
          </w:tcPr>
          <w:p w14:paraId="368EF57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83" w:type="dxa"/>
            <w:tcBorders>
              <w:top w:val="nil"/>
              <w:left w:val="nil"/>
              <w:bottom w:val="single" w:sz="8" w:space="0" w:color="auto"/>
              <w:right w:val="single" w:sz="8" w:space="0" w:color="auto"/>
            </w:tcBorders>
            <w:shd w:val="clear" w:color="000000" w:fill="00B050"/>
            <w:vAlign w:val="center"/>
            <w:hideMark/>
          </w:tcPr>
          <w:p w14:paraId="256CD31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5AEAFDE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041BA459"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3D55EA32"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4C99D89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18</w:t>
            </w:r>
          </w:p>
        </w:tc>
        <w:tc>
          <w:tcPr>
            <w:tcW w:w="887" w:type="dxa"/>
            <w:tcBorders>
              <w:top w:val="nil"/>
              <w:left w:val="nil"/>
              <w:bottom w:val="single" w:sz="8" w:space="0" w:color="auto"/>
              <w:right w:val="single" w:sz="8" w:space="0" w:color="auto"/>
            </w:tcBorders>
            <w:shd w:val="clear" w:color="000000" w:fill="00B050"/>
            <w:noWrap/>
            <w:vAlign w:val="center"/>
            <w:hideMark/>
          </w:tcPr>
          <w:p w14:paraId="4516464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029331E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8</w:t>
            </w:r>
          </w:p>
        </w:tc>
        <w:tc>
          <w:tcPr>
            <w:tcW w:w="870" w:type="dxa"/>
            <w:tcBorders>
              <w:top w:val="nil"/>
              <w:left w:val="nil"/>
              <w:bottom w:val="single" w:sz="8" w:space="0" w:color="auto"/>
              <w:right w:val="single" w:sz="8" w:space="0" w:color="auto"/>
            </w:tcBorders>
            <w:shd w:val="clear" w:color="000000" w:fill="00B050"/>
            <w:noWrap/>
            <w:vAlign w:val="center"/>
            <w:hideMark/>
          </w:tcPr>
          <w:p w14:paraId="63EEBE3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FFC000"/>
            <w:noWrap/>
            <w:vAlign w:val="center"/>
            <w:hideMark/>
          </w:tcPr>
          <w:p w14:paraId="5904268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83" w:type="dxa"/>
            <w:tcBorders>
              <w:top w:val="nil"/>
              <w:left w:val="nil"/>
              <w:bottom w:val="single" w:sz="8" w:space="0" w:color="auto"/>
              <w:right w:val="single" w:sz="8" w:space="0" w:color="auto"/>
            </w:tcBorders>
            <w:shd w:val="clear" w:color="000000" w:fill="00B050"/>
            <w:vAlign w:val="center"/>
            <w:hideMark/>
          </w:tcPr>
          <w:p w14:paraId="0F465AF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00B050"/>
            <w:noWrap/>
            <w:vAlign w:val="center"/>
            <w:hideMark/>
          </w:tcPr>
          <w:p w14:paraId="191C746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73A934A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7BCD7F2C"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2406600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19</w:t>
            </w:r>
          </w:p>
        </w:tc>
        <w:tc>
          <w:tcPr>
            <w:tcW w:w="887" w:type="dxa"/>
            <w:tcBorders>
              <w:top w:val="nil"/>
              <w:left w:val="nil"/>
              <w:bottom w:val="single" w:sz="8" w:space="0" w:color="auto"/>
              <w:right w:val="single" w:sz="8" w:space="0" w:color="auto"/>
            </w:tcBorders>
            <w:shd w:val="clear" w:color="000000" w:fill="00B050"/>
            <w:noWrap/>
            <w:vAlign w:val="center"/>
            <w:hideMark/>
          </w:tcPr>
          <w:p w14:paraId="239D9FB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71040BE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w:t>
            </w:r>
          </w:p>
        </w:tc>
        <w:tc>
          <w:tcPr>
            <w:tcW w:w="870" w:type="dxa"/>
            <w:tcBorders>
              <w:top w:val="nil"/>
              <w:left w:val="nil"/>
              <w:bottom w:val="single" w:sz="8" w:space="0" w:color="auto"/>
              <w:right w:val="single" w:sz="8" w:space="0" w:color="auto"/>
            </w:tcBorders>
            <w:shd w:val="clear" w:color="000000" w:fill="00B050"/>
            <w:noWrap/>
            <w:vAlign w:val="center"/>
            <w:hideMark/>
          </w:tcPr>
          <w:p w14:paraId="4349D5D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00B050"/>
            <w:noWrap/>
            <w:vAlign w:val="center"/>
            <w:hideMark/>
          </w:tcPr>
          <w:p w14:paraId="029D7E0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83" w:type="dxa"/>
            <w:tcBorders>
              <w:top w:val="nil"/>
              <w:left w:val="nil"/>
              <w:bottom w:val="single" w:sz="8" w:space="0" w:color="auto"/>
              <w:right w:val="single" w:sz="8" w:space="0" w:color="auto"/>
            </w:tcBorders>
            <w:shd w:val="clear" w:color="000000" w:fill="00B050"/>
            <w:vAlign w:val="center"/>
            <w:hideMark/>
          </w:tcPr>
          <w:p w14:paraId="6EF8EC7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5E93AEB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62A1FF5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5C79DD26"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1594C1A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20</w:t>
            </w:r>
          </w:p>
        </w:tc>
        <w:tc>
          <w:tcPr>
            <w:tcW w:w="887" w:type="dxa"/>
            <w:tcBorders>
              <w:top w:val="nil"/>
              <w:left w:val="nil"/>
              <w:bottom w:val="single" w:sz="8" w:space="0" w:color="auto"/>
              <w:right w:val="single" w:sz="8" w:space="0" w:color="auto"/>
            </w:tcBorders>
            <w:shd w:val="clear" w:color="000000" w:fill="00B050"/>
            <w:noWrap/>
            <w:vAlign w:val="center"/>
            <w:hideMark/>
          </w:tcPr>
          <w:p w14:paraId="06D5271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3A48680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w:t>
            </w:r>
          </w:p>
        </w:tc>
        <w:tc>
          <w:tcPr>
            <w:tcW w:w="870" w:type="dxa"/>
            <w:tcBorders>
              <w:top w:val="nil"/>
              <w:left w:val="nil"/>
              <w:bottom w:val="single" w:sz="8" w:space="0" w:color="auto"/>
              <w:right w:val="single" w:sz="8" w:space="0" w:color="auto"/>
            </w:tcBorders>
            <w:shd w:val="clear" w:color="000000" w:fill="00B050"/>
            <w:noWrap/>
            <w:vAlign w:val="center"/>
            <w:hideMark/>
          </w:tcPr>
          <w:p w14:paraId="06CBBED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FFC000"/>
            <w:noWrap/>
            <w:vAlign w:val="center"/>
            <w:hideMark/>
          </w:tcPr>
          <w:p w14:paraId="51661AD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83" w:type="dxa"/>
            <w:tcBorders>
              <w:top w:val="nil"/>
              <w:left w:val="nil"/>
              <w:bottom w:val="single" w:sz="8" w:space="0" w:color="auto"/>
              <w:right w:val="single" w:sz="8" w:space="0" w:color="auto"/>
            </w:tcBorders>
            <w:shd w:val="clear" w:color="000000" w:fill="00B050"/>
            <w:vAlign w:val="center"/>
            <w:hideMark/>
          </w:tcPr>
          <w:p w14:paraId="551FD1C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00B050"/>
            <w:noWrap/>
            <w:vAlign w:val="center"/>
            <w:hideMark/>
          </w:tcPr>
          <w:p w14:paraId="40BF202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00B050"/>
            <w:vAlign w:val="center"/>
            <w:hideMark/>
          </w:tcPr>
          <w:p w14:paraId="7F402FE2"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768D6778"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50"/>
            <w:noWrap/>
            <w:vAlign w:val="center"/>
            <w:hideMark/>
          </w:tcPr>
          <w:p w14:paraId="4A25D1F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21</w:t>
            </w:r>
          </w:p>
        </w:tc>
        <w:tc>
          <w:tcPr>
            <w:tcW w:w="887" w:type="dxa"/>
            <w:tcBorders>
              <w:top w:val="nil"/>
              <w:left w:val="nil"/>
              <w:bottom w:val="single" w:sz="8" w:space="0" w:color="auto"/>
              <w:right w:val="single" w:sz="8" w:space="0" w:color="auto"/>
            </w:tcBorders>
            <w:shd w:val="clear" w:color="000000" w:fill="00B050"/>
            <w:noWrap/>
            <w:vAlign w:val="center"/>
            <w:hideMark/>
          </w:tcPr>
          <w:p w14:paraId="27F4144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50"/>
            <w:noWrap/>
            <w:vAlign w:val="center"/>
            <w:hideMark/>
          </w:tcPr>
          <w:p w14:paraId="59BA6F5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70" w:type="dxa"/>
            <w:tcBorders>
              <w:top w:val="nil"/>
              <w:left w:val="nil"/>
              <w:bottom w:val="single" w:sz="8" w:space="0" w:color="auto"/>
              <w:right w:val="single" w:sz="8" w:space="0" w:color="auto"/>
            </w:tcBorders>
            <w:shd w:val="clear" w:color="000000" w:fill="00B050"/>
            <w:noWrap/>
            <w:vAlign w:val="center"/>
            <w:hideMark/>
          </w:tcPr>
          <w:p w14:paraId="604F038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00B050"/>
            <w:noWrap/>
            <w:vAlign w:val="center"/>
            <w:hideMark/>
          </w:tcPr>
          <w:p w14:paraId="5247031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83" w:type="dxa"/>
            <w:tcBorders>
              <w:top w:val="nil"/>
              <w:left w:val="nil"/>
              <w:bottom w:val="single" w:sz="8" w:space="0" w:color="auto"/>
              <w:right w:val="single" w:sz="8" w:space="0" w:color="auto"/>
            </w:tcBorders>
            <w:shd w:val="clear" w:color="000000" w:fill="00B050"/>
            <w:vAlign w:val="center"/>
            <w:hideMark/>
          </w:tcPr>
          <w:p w14:paraId="094F952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4D18D6C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50"/>
            <w:vAlign w:val="center"/>
            <w:hideMark/>
          </w:tcPr>
          <w:p w14:paraId="4CF538B5"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01EE0091"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FFC000"/>
            <w:noWrap/>
            <w:vAlign w:val="center"/>
            <w:hideMark/>
          </w:tcPr>
          <w:p w14:paraId="29C7602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22</w:t>
            </w:r>
          </w:p>
        </w:tc>
        <w:tc>
          <w:tcPr>
            <w:tcW w:w="887" w:type="dxa"/>
            <w:tcBorders>
              <w:top w:val="nil"/>
              <w:left w:val="nil"/>
              <w:bottom w:val="single" w:sz="8" w:space="0" w:color="auto"/>
              <w:right w:val="single" w:sz="8" w:space="0" w:color="auto"/>
            </w:tcBorders>
            <w:shd w:val="clear" w:color="000000" w:fill="FFC000"/>
            <w:noWrap/>
            <w:vAlign w:val="center"/>
            <w:hideMark/>
          </w:tcPr>
          <w:p w14:paraId="60BF9D7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FFC000"/>
            <w:noWrap/>
            <w:vAlign w:val="center"/>
            <w:hideMark/>
          </w:tcPr>
          <w:p w14:paraId="3207CE8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70" w:type="dxa"/>
            <w:tcBorders>
              <w:top w:val="nil"/>
              <w:left w:val="nil"/>
              <w:bottom w:val="single" w:sz="8" w:space="0" w:color="auto"/>
              <w:right w:val="single" w:sz="8" w:space="0" w:color="auto"/>
            </w:tcBorders>
            <w:shd w:val="clear" w:color="000000" w:fill="FFC000"/>
            <w:noWrap/>
            <w:vAlign w:val="center"/>
            <w:hideMark/>
          </w:tcPr>
          <w:p w14:paraId="708A8F5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FFC000"/>
            <w:noWrap/>
            <w:vAlign w:val="center"/>
            <w:hideMark/>
          </w:tcPr>
          <w:p w14:paraId="0EA90FD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83" w:type="dxa"/>
            <w:tcBorders>
              <w:top w:val="nil"/>
              <w:left w:val="nil"/>
              <w:bottom w:val="single" w:sz="8" w:space="0" w:color="auto"/>
              <w:right w:val="single" w:sz="8" w:space="0" w:color="auto"/>
            </w:tcBorders>
            <w:shd w:val="clear" w:color="000000" w:fill="FFC000"/>
            <w:vAlign w:val="center"/>
            <w:hideMark/>
          </w:tcPr>
          <w:p w14:paraId="06D05BE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02638A3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FFC000"/>
            <w:vAlign w:val="center"/>
            <w:hideMark/>
          </w:tcPr>
          <w:p w14:paraId="3FBAF24B"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7A461288"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FFC000"/>
            <w:noWrap/>
            <w:vAlign w:val="center"/>
            <w:hideMark/>
          </w:tcPr>
          <w:p w14:paraId="2298729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w:t>
            </w:r>
          </w:p>
        </w:tc>
        <w:tc>
          <w:tcPr>
            <w:tcW w:w="887" w:type="dxa"/>
            <w:tcBorders>
              <w:top w:val="nil"/>
              <w:left w:val="nil"/>
              <w:bottom w:val="single" w:sz="8" w:space="0" w:color="auto"/>
              <w:right w:val="single" w:sz="8" w:space="0" w:color="auto"/>
            </w:tcBorders>
            <w:shd w:val="clear" w:color="000000" w:fill="FFC000"/>
            <w:noWrap/>
            <w:vAlign w:val="center"/>
            <w:hideMark/>
          </w:tcPr>
          <w:p w14:paraId="4D70383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FFC000"/>
            <w:noWrap/>
            <w:vAlign w:val="center"/>
            <w:hideMark/>
          </w:tcPr>
          <w:p w14:paraId="6529530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FFC000"/>
            <w:noWrap/>
            <w:vAlign w:val="center"/>
            <w:hideMark/>
          </w:tcPr>
          <w:p w14:paraId="7D63CE9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78FA8CB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23,31,39</w:t>
            </w:r>
          </w:p>
        </w:tc>
        <w:tc>
          <w:tcPr>
            <w:tcW w:w="883" w:type="dxa"/>
            <w:tcBorders>
              <w:top w:val="nil"/>
              <w:left w:val="nil"/>
              <w:bottom w:val="single" w:sz="8" w:space="0" w:color="auto"/>
              <w:right w:val="single" w:sz="8" w:space="0" w:color="auto"/>
            </w:tcBorders>
            <w:shd w:val="clear" w:color="000000" w:fill="FFC000"/>
            <w:vAlign w:val="center"/>
            <w:hideMark/>
          </w:tcPr>
          <w:p w14:paraId="3EF62CEA"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83" w:type="dxa"/>
            <w:tcBorders>
              <w:top w:val="nil"/>
              <w:left w:val="nil"/>
              <w:bottom w:val="single" w:sz="8" w:space="0" w:color="auto"/>
              <w:right w:val="single" w:sz="8" w:space="0" w:color="auto"/>
            </w:tcBorders>
            <w:shd w:val="clear" w:color="000000" w:fill="FFC000"/>
            <w:noWrap/>
            <w:vAlign w:val="center"/>
            <w:hideMark/>
          </w:tcPr>
          <w:p w14:paraId="0525E96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0" w:type="dxa"/>
            <w:tcBorders>
              <w:top w:val="nil"/>
              <w:left w:val="nil"/>
              <w:bottom w:val="single" w:sz="8" w:space="0" w:color="auto"/>
              <w:right w:val="single" w:sz="8" w:space="0" w:color="auto"/>
            </w:tcBorders>
            <w:shd w:val="clear" w:color="000000" w:fill="FFC000"/>
            <w:vAlign w:val="center"/>
            <w:hideMark/>
          </w:tcPr>
          <w:p w14:paraId="1A77A01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r>
      <w:tr w:rsidR="00E61AD3" w:rsidRPr="00D1358A" w14:paraId="0F300273"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FFC000"/>
            <w:noWrap/>
            <w:vAlign w:val="center"/>
            <w:hideMark/>
          </w:tcPr>
          <w:p w14:paraId="6D41ECB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24</w:t>
            </w:r>
          </w:p>
        </w:tc>
        <w:tc>
          <w:tcPr>
            <w:tcW w:w="887" w:type="dxa"/>
            <w:tcBorders>
              <w:top w:val="nil"/>
              <w:left w:val="nil"/>
              <w:bottom w:val="single" w:sz="8" w:space="0" w:color="auto"/>
              <w:right w:val="single" w:sz="8" w:space="0" w:color="auto"/>
            </w:tcBorders>
            <w:shd w:val="clear" w:color="000000" w:fill="FFC000"/>
            <w:noWrap/>
            <w:vAlign w:val="center"/>
            <w:hideMark/>
          </w:tcPr>
          <w:p w14:paraId="1523AF8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FFC000"/>
            <w:noWrap/>
            <w:vAlign w:val="center"/>
            <w:hideMark/>
          </w:tcPr>
          <w:p w14:paraId="1512AA8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FFC000"/>
            <w:noWrap/>
            <w:vAlign w:val="center"/>
            <w:hideMark/>
          </w:tcPr>
          <w:p w14:paraId="08251C5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FFC000"/>
            <w:noWrap/>
            <w:vAlign w:val="center"/>
            <w:hideMark/>
          </w:tcPr>
          <w:p w14:paraId="12BD15E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1,3,5,7,…,37,39</w:t>
            </w:r>
          </w:p>
        </w:tc>
        <w:tc>
          <w:tcPr>
            <w:tcW w:w="883" w:type="dxa"/>
            <w:tcBorders>
              <w:top w:val="nil"/>
              <w:left w:val="nil"/>
              <w:bottom w:val="single" w:sz="8" w:space="0" w:color="auto"/>
              <w:right w:val="single" w:sz="8" w:space="0" w:color="auto"/>
            </w:tcBorders>
            <w:shd w:val="clear" w:color="000000" w:fill="FFC000"/>
            <w:vAlign w:val="center"/>
            <w:hideMark/>
          </w:tcPr>
          <w:p w14:paraId="7AFD8EF6"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7</w:t>
            </w:r>
          </w:p>
        </w:tc>
        <w:tc>
          <w:tcPr>
            <w:tcW w:w="883" w:type="dxa"/>
            <w:tcBorders>
              <w:top w:val="nil"/>
              <w:left w:val="nil"/>
              <w:bottom w:val="single" w:sz="8" w:space="0" w:color="auto"/>
              <w:right w:val="single" w:sz="8" w:space="0" w:color="auto"/>
            </w:tcBorders>
            <w:shd w:val="clear" w:color="000000" w:fill="FFC000"/>
            <w:noWrap/>
            <w:vAlign w:val="center"/>
            <w:hideMark/>
          </w:tcPr>
          <w:p w14:paraId="6C6269F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 1</w:t>
            </w:r>
          </w:p>
        </w:tc>
        <w:tc>
          <w:tcPr>
            <w:tcW w:w="1520" w:type="dxa"/>
            <w:tcBorders>
              <w:top w:val="nil"/>
              <w:left w:val="nil"/>
              <w:bottom w:val="single" w:sz="8" w:space="0" w:color="auto"/>
              <w:right w:val="single" w:sz="8" w:space="0" w:color="auto"/>
            </w:tcBorders>
            <w:shd w:val="clear" w:color="000000" w:fill="FFC000"/>
            <w:vAlign w:val="center"/>
            <w:hideMark/>
          </w:tcPr>
          <w:p w14:paraId="16888A58"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1</w:t>
            </w:r>
          </w:p>
        </w:tc>
      </w:tr>
      <w:tr w:rsidR="00E61AD3" w:rsidRPr="00D1358A" w14:paraId="3B7B91B1" w14:textId="77777777" w:rsidTr="00124C5B">
        <w:trPr>
          <w:trHeight w:val="303"/>
        </w:trPr>
        <w:tc>
          <w:tcPr>
            <w:tcW w:w="1125" w:type="dxa"/>
            <w:tcBorders>
              <w:top w:val="nil"/>
              <w:left w:val="single" w:sz="8" w:space="0" w:color="auto"/>
              <w:bottom w:val="single" w:sz="8" w:space="0" w:color="auto"/>
              <w:right w:val="single" w:sz="8" w:space="0" w:color="auto"/>
            </w:tcBorders>
            <w:shd w:val="clear" w:color="000000" w:fill="00B0F0"/>
            <w:noWrap/>
            <w:vAlign w:val="center"/>
            <w:hideMark/>
          </w:tcPr>
          <w:p w14:paraId="3FDABD4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25</w:t>
            </w:r>
          </w:p>
        </w:tc>
        <w:tc>
          <w:tcPr>
            <w:tcW w:w="887" w:type="dxa"/>
            <w:tcBorders>
              <w:top w:val="nil"/>
              <w:left w:val="nil"/>
              <w:bottom w:val="single" w:sz="8" w:space="0" w:color="auto"/>
              <w:right w:val="single" w:sz="8" w:space="0" w:color="auto"/>
            </w:tcBorders>
            <w:shd w:val="clear" w:color="000000" w:fill="00B0F0"/>
            <w:noWrap/>
            <w:vAlign w:val="center"/>
            <w:hideMark/>
          </w:tcPr>
          <w:p w14:paraId="459B71C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F0"/>
            <w:noWrap/>
            <w:vAlign w:val="center"/>
            <w:hideMark/>
          </w:tcPr>
          <w:p w14:paraId="7767DEB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70" w:type="dxa"/>
            <w:tcBorders>
              <w:top w:val="nil"/>
              <w:left w:val="nil"/>
              <w:bottom w:val="single" w:sz="8" w:space="0" w:color="auto"/>
              <w:right w:val="single" w:sz="8" w:space="0" w:color="auto"/>
            </w:tcBorders>
            <w:shd w:val="clear" w:color="000000" w:fill="00B0F0"/>
            <w:noWrap/>
            <w:vAlign w:val="center"/>
            <w:hideMark/>
          </w:tcPr>
          <w:p w14:paraId="66D7F80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588" w:type="dxa"/>
            <w:tcBorders>
              <w:top w:val="nil"/>
              <w:left w:val="nil"/>
              <w:bottom w:val="single" w:sz="8" w:space="0" w:color="auto"/>
              <w:right w:val="single" w:sz="8" w:space="0" w:color="auto"/>
            </w:tcBorders>
            <w:shd w:val="clear" w:color="000000" w:fill="00B0F0"/>
            <w:noWrap/>
            <w:vAlign w:val="center"/>
            <w:hideMark/>
          </w:tcPr>
          <w:p w14:paraId="0652435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9,19,29,39</w:t>
            </w:r>
          </w:p>
        </w:tc>
        <w:tc>
          <w:tcPr>
            <w:tcW w:w="883" w:type="dxa"/>
            <w:tcBorders>
              <w:top w:val="nil"/>
              <w:left w:val="nil"/>
              <w:bottom w:val="single" w:sz="8" w:space="0" w:color="auto"/>
              <w:right w:val="single" w:sz="8" w:space="0" w:color="auto"/>
            </w:tcBorders>
            <w:shd w:val="clear" w:color="000000" w:fill="00B0F0"/>
            <w:vAlign w:val="center"/>
            <w:hideMark/>
          </w:tcPr>
          <w:p w14:paraId="1CEF0A13"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0</w:t>
            </w:r>
          </w:p>
        </w:tc>
        <w:tc>
          <w:tcPr>
            <w:tcW w:w="883" w:type="dxa"/>
            <w:tcBorders>
              <w:top w:val="nil"/>
              <w:left w:val="nil"/>
              <w:bottom w:val="single" w:sz="8" w:space="0" w:color="auto"/>
              <w:right w:val="single" w:sz="8" w:space="0" w:color="auto"/>
            </w:tcBorders>
            <w:shd w:val="clear" w:color="000000" w:fill="00B0F0"/>
            <w:noWrap/>
            <w:vAlign w:val="center"/>
            <w:hideMark/>
          </w:tcPr>
          <w:p w14:paraId="196232B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F0"/>
            <w:vAlign w:val="center"/>
            <w:hideMark/>
          </w:tcPr>
          <w:p w14:paraId="6740C968"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2</w:t>
            </w:r>
          </w:p>
        </w:tc>
      </w:tr>
      <w:tr w:rsidR="00E61AD3" w:rsidRPr="00D1358A" w14:paraId="2F2200AA" w14:textId="77777777" w:rsidTr="00124C5B">
        <w:trPr>
          <w:trHeight w:val="882"/>
        </w:trPr>
        <w:tc>
          <w:tcPr>
            <w:tcW w:w="1125" w:type="dxa"/>
            <w:tcBorders>
              <w:top w:val="nil"/>
              <w:left w:val="nil"/>
              <w:bottom w:val="single" w:sz="8" w:space="0" w:color="auto"/>
              <w:right w:val="single" w:sz="8" w:space="0" w:color="auto"/>
            </w:tcBorders>
            <w:shd w:val="clear" w:color="000000" w:fill="00B0F0"/>
            <w:noWrap/>
            <w:vAlign w:val="center"/>
            <w:hideMark/>
          </w:tcPr>
          <w:p w14:paraId="0E91174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26</w:t>
            </w:r>
          </w:p>
        </w:tc>
        <w:tc>
          <w:tcPr>
            <w:tcW w:w="887" w:type="dxa"/>
            <w:tcBorders>
              <w:top w:val="nil"/>
              <w:left w:val="nil"/>
              <w:bottom w:val="single" w:sz="8" w:space="0" w:color="auto"/>
              <w:right w:val="single" w:sz="8" w:space="0" w:color="auto"/>
            </w:tcBorders>
            <w:shd w:val="clear" w:color="000000" w:fill="00B0F0"/>
            <w:noWrap/>
            <w:vAlign w:val="center"/>
            <w:hideMark/>
          </w:tcPr>
          <w:p w14:paraId="6F35FE4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F0"/>
            <w:noWrap/>
            <w:vAlign w:val="center"/>
            <w:hideMark/>
          </w:tcPr>
          <w:p w14:paraId="0569496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F0"/>
            <w:noWrap/>
            <w:vAlign w:val="center"/>
            <w:hideMark/>
          </w:tcPr>
          <w:p w14:paraId="3330E8A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F0"/>
            <w:vAlign w:val="center"/>
            <w:hideMark/>
          </w:tcPr>
          <w:p w14:paraId="765B17E6" w14:textId="77777777" w:rsidR="00E61AD3" w:rsidRPr="00517AFC" w:rsidRDefault="00E61AD3" w:rsidP="00124C5B">
            <w:pPr>
              <w:spacing w:after="0" w:line="240" w:lineRule="auto"/>
              <w:jc w:val="center"/>
              <w:rPr>
                <w:rFonts w:ascii="Calibri" w:eastAsia="Times New Roman" w:hAnsi="Calibri" w:cs="Times New Roman"/>
                <w:lang w:eastAsia="sv-SE"/>
              </w:rPr>
            </w:pPr>
            <w:r w:rsidRPr="00517AFC">
              <w:rPr>
                <w:rFonts w:ascii="Calibri" w:eastAsia="Times New Roman" w:hAnsi="Calibri" w:cs="Times New Roman"/>
                <w:lang w:eastAsia="sv-SE"/>
              </w:rPr>
              <w:t xml:space="preserve">Avoid  conflict avoidance with SSB / RMSI CORESET and  the gap necessary in between SSB/DL part and PRACH tx  </w:t>
            </w:r>
          </w:p>
        </w:tc>
        <w:tc>
          <w:tcPr>
            <w:tcW w:w="883" w:type="dxa"/>
            <w:tcBorders>
              <w:top w:val="nil"/>
              <w:left w:val="nil"/>
              <w:bottom w:val="single" w:sz="8" w:space="0" w:color="auto"/>
              <w:right w:val="single" w:sz="8" w:space="0" w:color="auto"/>
            </w:tcBorders>
            <w:shd w:val="clear" w:color="000000" w:fill="00B0F0"/>
            <w:noWrap/>
            <w:vAlign w:val="center"/>
            <w:hideMark/>
          </w:tcPr>
          <w:p w14:paraId="1FB0D7B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w:t>
            </w:r>
          </w:p>
        </w:tc>
        <w:tc>
          <w:tcPr>
            <w:tcW w:w="883" w:type="dxa"/>
            <w:tcBorders>
              <w:top w:val="nil"/>
              <w:left w:val="nil"/>
              <w:bottom w:val="single" w:sz="8" w:space="0" w:color="auto"/>
              <w:right w:val="single" w:sz="8" w:space="0" w:color="auto"/>
            </w:tcBorders>
            <w:shd w:val="clear" w:color="000000" w:fill="00B0F0"/>
            <w:noWrap/>
            <w:vAlign w:val="center"/>
            <w:hideMark/>
          </w:tcPr>
          <w:p w14:paraId="5E4FE5B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F0"/>
            <w:noWrap/>
            <w:vAlign w:val="center"/>
            <w:hideMark/>
          </w:tcPr>
          <w:p w14:paraId="3A2B6DD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r>
      <w:tr w:rsidR="00E61AD3" w:rsidRPr="00D1358A" w14:paraId="5D2E3CB5" w14:textId="77777777" w:rsidTr="00124C5B">
        <w:trPr>
          <w:trHeight w:val="303"/>
        </w:trPr>
        <w:tc>
          <w:tcPr>
            <w:tcW w:w="1125" w:type="dxa"/>
            <w:tcBorders>
              <w:top w:val="nil"/>
              <w:left w:val="nil"/>
              <w:bottom w:val="single" w:sz="8" w:space="0" w:color="auto"/>
              <w:right w:val="single" w:sz="8" w:space="0" w:color="auto"/>
            </w:tcBorders>
            <w:shd w:val="clear" w:color="000000" w:fill="00B0F0"/>
            <w:noWrap/>
            <w:vAlign w:val="center"/>
            <w:hideMark/>
          </w:tcPr>
          <w:p w14:paraId="468043A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27</w:t>
            </w:r>
          </w:p>
        </w:tc>
        <w:tc>
          <w:tcPr>
            <w:tcW w:w="887" w:type="dxa"/>
            <w:tcBorders>
              <w:top w:val="nil"/>
              <w:left w:val="nil"/>
              <w:bottom w:val="single" w:sz="8" w:space="0" w:color="auto"/>
              <w:right w:val="single" w:sz="8" w:space="0" w:color="auto"/>
            </w:tcBorders>
            <w:shd w:val="clear" w:color="000000" w:fill="00B0F0"/>
            <w:noWrap/>
            <w:vAlign w:val="center"/>
            <w:hideMark/>
          </w:tcPr>
          <w:p w14:paraId="41AFA1C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A3</w:t>
            </w:r>
          </w:p>
        </w:tc>
        <w:tc>
          <w:tcPr>
            <w:tcW w:w="872" w:type="dxa"/>
            <w:tcBorders>
              <w:top w:val="nil"/>
              <w:left w:val="nil"/>
              <w:bottom w:val="single" w:sz="8" w:space="0" w:color="auto"/>
              <w:right w:val="single" w:sz="8" w:space="0" w:color="auto"/>
            </w:tcBorders>
            <w:shd w:val="clear" w:color="000000" w:fill="00B0F0"/>
            <w:noWrap/>
            <w:vAlign w:val="center"/>
            <w:hideMark/>
          </w:tcPr>
          <w:p w14:paraId="09DF0A4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70" w:type="dxa"/>
            <w:tcBorders>
              <w:top w:val="nil"/>
              <w:left w:val="nil"/>
              <w:bottom w:val="single" w:sz="8" w:space="0" w:color="auto"/>
              <w:right w:val="single" w:sz="8" w:space="0" w:color="auto"/>
            </w:tcBorders>
            <w:shd w:val="clear" w:color="000000" w:fill="00B0F0"/>
            <w:noWrap/>
            <w:vAlign w:val="center"/>
            <w:hideMark/>
          </w:tcPr>
          <w:p w14:paraId="4C9AAA6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588" w:type="dxa"/>
            <w:tcBorders>
              <w:top w:val="nil"/>
              <w:left w:val="nil"/>
              <w:bottom w:val="single" w:sz="8" w:space="0" w:color="auto"/>
              <w:right w:val="single" w:sz="8" w:space="0" w:color="auto"/>
            </w:tcBorders>
            <w:shd w:val="clear" w:color="000000" w:fill="00B0F0"/>
            <w:noWrap/>
            <w:vAlign w:val="center"/>
            <w:hideMark/>
          </w:tcPr>
          <w:p w14:paraId="6487EC03" w14:textId="77777777" w:rsidR="00E61AD3" w:rsidRPr="00D1358A" w:rsidRDefault="00E61AD3" w:rsidP="00124C5B">
            <w:pPr>
              <w:spacing w:after="0" w:line="240" w:lineRule="auto"/>
              <w:jc w:val="center"/>
              <w:rPr>
                <w:rFonts w:ascii="Calibri" w:eastAsia="Times New Roman" w:hAnsi="Calibri" w:cs="Times New Roman"/>
                <w:color w:val="000000"/>
                <w:lang w:eastAsia="sv-SE"/>
              </w:rPr>
            </w:pPr>
            <w:r w:rsidRPr="00D1358A">
              <w:rPr>
                <w:rFonts w:ascii="Calibri" w:eastAsia="Times New Roman" w:hAnsi="Calibri" w:cs="Times New Roman"/>
                <w:color w:val="000000"/>
                <w:lang w:eastAsia="sv-SE"/>
              </w:rPr>
              <w:t>3,5,7,9,11,13</w:t>
            </w:r>
          </w:p>
        </w:tc>
        <w:tc>
          <w:tcPr>
            <w:tcW w:w="883" w:type="dxa"/>
            <w:tcBorders>
              <w:top w:val="nil"/>
              <w:left w:val="nil"/>
              <w:bottom w:val="single" w:sz="8" w:space="0" w:color="auto"/>
              <w:right w:val="single" w:sz="8" w:space="0" w:color="auto"/>
            </w:tcBorders>
            <w:shd w:val="clear" w:color="000000" w:fill="00B0F0"/>
            <w:noWrap/>
            <w:vAlign w:val="center"/>
            <w:hideMark/>
          </w:tcPr>
          <w:p w14:paraId="4D760A9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883" w:type="dxa"/>
            <w:tcBorders>
              <w:top w:val="nil"/>
              <w:left w:val="nil"/>
              <w:bottom w:val="single" w:sz="8" w:space="0" w:color="auto"/>
              <w:right w:val="single" w:sz="8" w:space="0" w:color="auto"/>
            </w:tcBorders>
            <w:shd w:val="clear" w:color="000000" w:fill="00B0F0"/>
            <w:noWrap/>
            <w:vAlign w:val="center"/>
            <w:hideMark/>
          </w:tcPr>
          <w:p w14:paraId="4480A14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0" w:type="dxa"/>
            <w:tcBorders>
              <w:top w:val="nil"/>
              <w:left w:val="nil"/>
              <w:bottom w:val="single" w:sz="8" w:space="0" w:color="auto"/>
              <w:right w:val="single" w:sz="8" w:space="0" w:color="auto"/>
            </w:tcBorders>
            <w:shd w:val="clear" w:color="000000" w:fill="00B0F0"/>
            <w:noWrap/>
            <w:vAlign w:val="center"/>
            <w:hideMark/>
          </w:tcPr>
          <w:p w14:paraId="15B85F5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r>
    </w:tbl>
    <w:p w14:paraId="51DBDD1F" w14:textId="77777777" w:rsidR="00E61AD3" w:rsidRDefault="00E61AD3" w:rsidP="00E61AD3"/>
    <w:p w14:paraId="7ABEC147" w14:textId="1FBB6628" w:rsidR="00E61AD3" w:rsidRDefault="00E61AD3">
      <w:pPr>
        <w:spacing w:after="0" w:line="240" w:lineRule="auto"/>
      </w:pPr>
      <w:r>
        <w:br w:type="page"/>
      </w:r>
    </w:p>
    <w:p w14:paraId="734ACB18" w14:textId="77777777" w:rsidR="00E61AD3" w:rsidRDefault="00E61AD3" w:rsidP="00E61AD3"/>
    <w:p w14:paraId="0309CAE4" w14:textId="04676A37" w:rsidR="00E61AD3" w:rsidRDefault="00E61AD3" w:rsidP="00E61AD3">
      <w:pPr>
        <w:pStyle w:val="Caption"/>
      </w:pPr>
      <w:bookmarkStart w:id="252" w:name="_Ref510707874"/>
      <w:r w:rsidRPr="00310AAB">
        <w:t xml:space="preserve">Table </w:t>
      </w:r>
      <w:r w:rsidRPr="00C55040">
        <w:fldChar w:fldCharType="begin"/>
      </w:r>
      <w:r w:rsidRPr="00310AAB">
        <w:instrText xml:space="preserve"> SEQ Table \* ARABIC </w:instrText>
      </w:r>
      <w:r w:rsidRPr="00C55040">
        <w:fldChar w:fldCharType="separate"/>
      </w:r>
      <w:r w:rsidR="006262C6">
        <w:rPr>
          <w:noProof/>
        </w:rPr>
        <w:t>9</w:t>
      </w:r>
      <w:r w:rsidRPr="00C55040">
        <w:fldChar w:fldCharType="end"/>
      </w:r>
      <w:bookmarkEnd w:id="252"/>
      <w:r w:rsidRPr="00310AAB">
        <w:t xml:space="preserve">. </w:t>
      </w:r>
      <w:r>
        <w:rPr>
          <w:lang w:val="en-GB"/>
        </w:rPr>
        <w:t>RACH configuration table for B4 for FR2 unpaired spectrum (“Combined proposal”, V5)</w:t>
      </w:r>
    </w:p>
    <w:tbl>
      <w:tblPr>
        <w:tblW w:w="10733" w:type="dxa"/>
        <w:tblCellMar>
          <w:left w:w="70" w:type="dxa"/>
          <w:right w:w="70" w:type="dxa"/>
        </w:tblCellMar>
        <w:tblLook w:val="04A0" w:firstRow="1" w:lastRow="0" w:firstColumn="1" w:lastColumn="0" w:noHBand="0" w:noVBand="1"/>
      </w:tblPr>
      <w:tblGrid>
        <w:gridCol w:w="1211"/>
        <w:gridCol w:w="911"/>
        <w:gridCol w:w="877"/>
        <w:gridCol w:w="883"/>
        <w:gridCol w:w="3633"/>
        <w:gridCol w:w="890"/>
        <w:gridCol w:w="890"/>
        <w:gridCol w:w="1529"/>
      </w:tblGrid>
      <w:tr w:rsidR="00E61AD3" w:rsidRPr="00C15CBF" w14:paraId="3AFB7F86" w14:textId="77777777" w:rsidTr="00124C5B">
        <w:trPr>
          <w:trHeight w:val="314"/>
        </w:trPr>
        <w:tc>
          <w:tcPr>
            <w:tcW w:w="11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B93750"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8BD188"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Preamble format</w:t>
            </w:r>
          </w:p>
        </w:tc>
        <w:tc>
          <w:tcPr>
            <w:tcW w:w="1760" w:type="dxa"/>
            <w:gridSpan w:val="2"/>
            <w:tcBorders>
              <w:top w:val="single" w:sz="8" w:space="0" w:color="auto"/>
              <w:left w:val="nil"/>
              <w:bottom w:val="single" w:sz="8" w:space="0" w:color="auto"/>
              <w:right w:val="single" w:sz="8" w:space="0" w:color="000000"/>
            </w:tcBorders>
            <w:shd w:val="clear" w:color="auto" w:fill="auto"/>
            <w:vAlign w:val="center"/>
            <w:hideMark/>
          </w:tcPr>
          <w:p w14:paraId="2BF2143E"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n</w:t>
            </w:r>
            <w:r w:rsidRPr="00D1358A">
              <w:rPr>
                <w:rFonts w:eastAsia="Times New Roman" w:cs="Arial"/>
                <w:sz w:val="18"/>
                <w:szCs w:val="18"/>
                <w:vertAlign w:val="subscript"/>
                <w:lang w:eastAsia="sv-SE"/>
              </w:rPr>
              <w:t>SFN</w:t>
            </w:r>
            <w:r w:rsidRPr="00D1358A">
              <w:rPr>
                <w:rFonts w:eastAsia="Times New Roman" w:cs="Arial"/>
                <w:sz w:val="18"/>
                <w:szCs w:val="18"/>
                <w:lang w:eastAsia="sv-SE"/>
              </w:rPr>
              <w:t xml:space="preserve"> mod x  = y</w:t>
            </w:r>
          </w:p>
        </w:tc>
        <w:tc>
          <w:tcPr>
            <w:tcW w:w="36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FF4D18" w14:textId="77777777" w:rsidR="00E61AD3" w:rsidRPr="00D1358A" w:rsidRDefault="00E61AD3" w:rsidP="00124C5B">
            <w:pPr>
              <w:spacing w:after="0" w:line="240" w:lineRule="auto"/>
              <w:jc w:val="center"/>
              <w:rPr>
                <w:rFonts w:eastAsia="Times New Roman" w:cs="Arial"/>
                <w:sz w:val="18"/>
                <w:szCs w:val="18"/>
                <w:lang w:eastAsia="sv-SE"/>
              </w:rPr>
            </w:pPr>
            <w:r w:rsidRPr="00D1358A">
              <w:rPr>
                <w:rFonts w:eastAsia="Times New Roman" w:cs="Arial"/>
                <w:sz w:val="18"/>
                <w:szCs w:val="18"/>
                <w:lang w:eastAsia="sv-SE"/>
              </w:rPr>
              <w:t>Slot number (SCS=60kHz)</w:t>
            </w:r>
          </w:p>
        </w:tc>
        <w:tc>
          <w:tcPr>
            <w:tcW w:w="8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3D3888" w14:textId="77777777" w:rsidR="00E61AD3" w:rsidRPr="00D1358A" w:rsidRDefault="00E61AD3" w:rsidP="00124C5B">
            <w:pPr>
              <w:spacing w:after="0" w:line="240" w:lineRule="auto"/>
              <w:rPr>
                <w:rFonts w:eastAsia="Times New Roman" w:cs="Arial"/>
                <w:sz w:val="18"/>
                <w:szCs w:val="18"/>
                <w:lang w:eastAsia="sv-SE"/>
              </w:rPr>
            </w:pPr>
            <w:r w:rsidRPr="00D1358A">
              <w:rPr>
                <w:rFonts w:eastAsia="Times New Roman" w:cs="Arial"/>
                <w:sz w:val="18"/>
                <w:szCs w:val="18"/>
                <w:lang w:eastAsia="sv-SE"/>
              </w:rPr>
              <w:t>Starting symbol</w:t>
            </w:r>
          </w:p>
        </w:tc>
        <w:tc>
          <w:tcPr>
            <w:tcW w:w="8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AE96B2" w14:textId="77777777" w:rsidR="00E61AD3" w:rsidRPr="00517AFC" w:rsidRDefault="00E61AD3" w:rsidP="00124C5B">
            <w:pPr>
              <w:spacing w:after="0" w:line="240" w:lineRule="auto"/>
              <w:rPr>
                <w:rFonts w:eastAsia="Times New Roman" w:cs="Arial"/>
                <w:sz w:val="18"/>
                <w:szCs w:val="18"/>
                <w:lang w:eastAsia="sv-SE"/>
              </w:rPr>
            </w:pPr>
            <w:r w:rsidRPr="00517AFC">
              <w:rPr>
                <w:rFonts w:eastAsia="Times New Roman" w:cs="Arial"/>
                <w:sz w:val="18"/>
                <w:szCs w:val="18"/>
                <w:lang w:eastAsia="sv-SE"/>
              </w:rPr>
              <w:t>Number of PRACH slots within a 60kHz slot</w:t>
            </w:r>
          </w:p>
        </w:tc>
        <w:tc>
          <w:tcPr>
            <w:tcW w:w="152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D7EF14" w14:textId="77777777" w:rsidR="00E61AD3" w:rsidRPr="00517AFC" w:rsidRDefault="00E61AD3" w:rsidP="00124C5B">
            <w:pPr>
              <w:spacing w:after="0" w:line="240" w:lineRule="auto"/>
              <w:rPr>
                <w:rFonts w:eastAsia="Times New Roman" w:cs="Arial"/>
                <w:sz w:val="18"/>
                <w:szCs w:val="18"/>
                <w:lang w:eastAsia="sv-SE"/>
              </w:rPr>
            </w:pPr>
            <w:r w:rsidRPr="00517AFC">
              <w:rPr>
                <w:rFonts w:eastAsia="Times New Roman" w:cs="Arial"/>
                <w:sz w:val="18"/>
                <w:szCs w:val="18"/>
                <w:lang w:eastAsia="sv-SE"/>
              </w:rPr>
              <w:t>Number of time domain PRACH occasions within a RACH slot</w:t>
            </w:r>
          </w:p>
        </w:tc>
      </w:tr>
      <w:tr w:rsidR="00E61AD3" w:rsidRPr="00C15CBF" w14:paraId="0DBE26FE" w14:textId="77777777" w:rsidTr="00124C5B">
        <w:trPr>
          <w:trHeight w:val="448"/>
        </w:trPr>
        <w:tc>
          <w:tcPr>
            <w:tcW w:w="1136" w:type="dxa"/>
            <w:vMerge/>
            <w:tcBorders>
              <w:top w:val="single" w:sz="8" w:space="0" w:color="auto"/>
              <w:left w:val="single" w:sz="8" w:space="0" w:color="auto"/>
              <w:bottom w:val="single" w:sz="8" w:space="0" w:color="000000"/>
              <w:right w:val="single" w:sz="8" w:space="0" w:color="auto"/>
            </w:tcBorders>
            <w:vAlign w:val="center"/>
            <w:hideMark/>
          </w:tcPr>
          <w:p w14:paraId="5D58066E" w14:textId="77777777" w:rsidR="00E61AD3" w:rsidRPr="00517AFC" w:rsidRDefault="00E61AD3" w:rsidP="00124C5B">
            <w:pPr>
              <w:spacing w:after="0" w:line="240" w:lineRule="auto"/>
              <w:rPr>
                <w:rFonts w:eastAsia="Times New Roman"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4FB8022" w14:textId="77777777" w:rsidR="00E61AD3" w:rsidRPr="00517AFC" w:rsidRDefault="00E61AD3" w:rsidP="00124C5B">
            <w:pPr>
              <w:spacing w:after="0" w:line="240" w:lineRule="auto"/>
              <w:rPr>
                <w:rFonts w:eastAsia="Times New Roman" w:cs="Arial"/>
                <w:sz w:val="18"/>
                <w:szCs w:val="18"/>
                <w:lang w:eastAsia="sv-SE"/>
              </w:rPr>
            </w:pPr>
          </w:p>
        </w:tc>
        <w:tc>
          <w:tcPr>
            <w:tcW w:w="877" w:type="dxa"/>
            <w:tcBorders>
              <w:top w:val="nil"/>
              <w:left w:val="nil"/>
              <w:bottom w:val="single" w:sz="8" w:space="0" w:color="auto"/>
              <w:right w:val="single" w:sz="8" w:space="0" w:color="auto"/>
            </w:tcBorders>
            <w:shd w:val="clear" w:color="auto" w:fill="auto"/>
            <w:vAlign w:val="center"/>
            <w:hideMark/>
          </w:tcPr>
          <w:p w14:paraId="0F6F477C" w14:textId="77777777" w:rsidR="00E61AD3" w:rsidRPr="00517AFC" w:rsidRDefault="00E61AD3"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75648" behindDoc="0" locked="0" layoutInCell="1" allowOverlap="1" wp14:anchorId="1E600790" wp14:editId="650ED915">
                  <wp:simplePos x="0" y="0"/>
                  <wp:positionH relativeFrom="column">
                    <wp:posOffset>152400</wp:posOffset>
                  </wp:positionH>
                  <wp:positionV relativeFrom="paragraph">
                    <wp:posOffset>9525</wp:posOffset>
                  </wp:positionV>
                  <wp:extent cx="123825" cy="133350"/>
                  <wp:effectExtent l="0" t="0" r="9525" b="0"/>
                  <wp:wrapNone/>
                  <wp:docPr id="8" name="Picture 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83" w:type="dxa"/>
            <w:tcBorders>
              <w:top w:val="nil"/>
              <w:left w:val="nil"/>
              <w:bottom w:val="single" w:sz="8" w:space="0" w:color="auto"/>
              <w:right w:val="single" w:sz="8" w:space="0" w:color="auto"/>
            </w:tcBorders>
            <w:shd w:val="clear" w:color="auto" w:fill="auto"/>
            <w:vAlign w:val="center"/>
            <w:hideMark/>
          </w:tcPr>
          <w:p w14:paraId="3B161D30" w14:textId="77777777" w:rsidR="00E61AD3" w:rsidRPr="00517AFC" w:rsidRDefault="00E61AD3" w:rsidP="00124C5B">
            <w:pPr>
              <w:spacing w:after="0" w:line="240" w:lineRule="auto"/>
              <w:rPr>
                <w:rFonts w:eastAsia="Times New Roman" w:cs="Arial"/>
                <w:b/>
                <w:bCs/>
                <w:sz w:val="16"/>
                <w:szCs w:val="16"/>
                <w:lang w:eastAsia="sv-SE"/>
              </w:rPr>
            </w:pPr>
            <w:r w:rsidRPr="00D1358A">
              <w:rPr>
                <w:rFonts w:eastAsia="Times New Roman" w:cs="Arial"/>
                <w:b/>
                <w:bCs/>
                <w:noProof/>
                <w:sz w:val="16"/>
                <w:szCs w:val="16"/>
                <w:lang w:eastAsia="sv-SE"/>
              </w:rPr>
              <w:drawing>
                <wp:anchor distT="0" distB="0" distL="114300" distR="114300" simplePos="0" relativeHeight="251676672" behindDoc="0" locked="0" layoutInCell="1" allowOverlap="1" wp14:anchorId="05AAD632" wp14:editId="05E7EE4C">
                  <wp:simplePos x="0" y="0"/>
                  <wp:positionH relativeFrom="column">
                    <wp:posOffset>171450</wp:posOffset>
                  </wp:positionH>
                  <wp:positionV relativeFrom="paragraph">
                    <wp:posOffset>28575</wp:posOffset>
                  </wp:positionV>
                  <wp:extent cx="123825" cy="152400"/>
                  <wp:effectExtent l="0" t="0" r="9525" b="0"/>
                  <wp:wrapNone/>
                  <wp:docPr id="5" name="Picture 5">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633" w:type="dxa"/>
            <w:vMerge/>
            <w:tcBorders>
              <w:top w:val="single" w:sz="8" w:space="0" w:color="auto"/>
              <w:left w:val="single" w:sz="8" w:space="0" w:color="auto"/>
              <w:bottom w:val="single" w:sz="8" w:space="0" w:color="000000"/>
              <w:right w:val="single" w:sz="8" w:space="0" w:color="auto"/>
            </w:tcBorders>
            <w:vAlign w:val="center"/>
            <w:hideMark/>
          </w:tcPr>
          <w:p w14:paraId="5A6A9CAB" w14:textId="77777777" w:rsidR="00E61AD3" w:rsidRPr="00517AFC" w:rsidRDefault="00E61AD3" w:rsidP="00124C5B">
            <w:pPr>
              <w:spacing w:after="0" w:line="240" w:lineRule="auto"/>
              <w:rPr>
                <w:rFonts w:eastAsia="Times New Roman" w:cs="Arial"/>
                <w:sz w:val="18"/>
                <w:szCs w:val="18"/>
                <w:lang w:eastAsia="sv-SE"/>
              </w:rPr>
            </w:pPr>
          </w:p>
        </w:tc>
        <w:tc>
          <w:tcPr>
            <w:tcW w:w="890" w:type="dxa"/>
            <w:vMerge/>
            <w:tcBorders>
              <w:top w:val="single" w:sz="8" w:space="0" w:color="auto"/>
              <w:left w:val="single" w:sz="8" w:space="0" w:color="auto"/>
              <w:bottom w:val="single" w:sz="8" w:space="0" w:color="000000"/>
              <w:right w:val="single" w:sz="8" w:space="0" w:color="auto"/>
            </w:tcBorders>
            <w:vAlign w:val="center"/>
            <w:hideMark/>
          </w:tcPr>
          <w:p w14:paraId="47092AFB" w14:textId="77777777" w:rsidR="00E61AD3" w:rsidRPr="00517AFC" w:rsidRDefault="00E61AD3" w:rsidP="00124C5B">
            <w:pPr>
              <w:spacing w:after="0" w:line="240" w:lineRule="auto"/>
              <w:rPr>
                <w:rFonts w:eastAsia="Times New Roman" w:cs="Arial"/>
                <w:sz w:val="18"/>
                <w:szCs w:val="18"/>
                <w:lang w:eastAsia="sv-SE"/>
              </w:rPr>
            </w:pPr>
          </w:p>
        </w:tc>
        <w:tc>
          <w:tcPr>
            <w:tcW w:w="890" w:type="dxa"/>
            <w:vMerge/>
            <w:tcBorders>
              <w:top w:val="single" w:sz="8" w:space="0" w:color="auto"/>
              <w:left w:val="single" w:sz="8" w:space="0" w:color="auto"/>
              <w:bottom w:val="single" w:sz="8" w:space="0" w:color="000000"/>
              <w:right w:val="single" w:sz="8" w:space="0" w:color="auto"/>
            </w:tcBorders>
            <w:vAlign w:val="center"/>
            <w:hideMark/>
          </w:tcPr>
          <w:p w14:paraId="45C2B760" w14:textId="77777777" w:rsidR="00E61AD3" w:rsidRPr="00517AFC" w:rsidRDefault="00E61AD3" w:rsidP="00124C5B">
            <w:pPr>
              <w:spacing w:after="0" w:line="240" w:lineRule="auto"/>
              <w:rPr>
                <w:rFonts w:eastAsia="Times New Roman" w:cs="Arial"/>
                <w:sz w:val="18"/>
                <w:szCs w:val="18"/>
                <w:lang w:eastAsia="sv-SE"/>
              </w:rPr>
            </w:pPr>
          </w:p>
        </w:tc>
        <w:tc>
          <w:tcPr>
            <w:tcW w:w="1529" w:type="dxa"/>
            <w:vMerge/>
            <w:tcBorders>
              <w:top w:val="single" w:sz="8" w:space="0" w:color="auto"/>
              <w:left w:val="single" w:sz="8" w:space="0" w:color="auto"/>
              <w:bottom w:val="single" w:sz="8" w:space="0" w:color="000000"/>
              <w:right w:val="single" w:sz="8" w:space="0" w:color="auto"/>
            </w:tcBorders>
            <w:vAlign w:val="center"/>
            <w:hideMark/>
          </w:tcPr>
          <w:p w14:paraId="5A01AFB2" w14:textId="77777777" w:rsidR="00E61AD3" w:rsidRPr="00517AFC" w:rsidRDefault="00E61AD3" w:rsidP="00124C5B">
            <w:pPr>
              <w:spacing w:after="0" w:line="240" w:lineRule="auto"/>
              <w:rPr>
                <w:rFonts w:eastAsia="Times New Roman" w:cs="Arial"/>
                <w:sz w:val="18"/>
                <w:szCs w:val="18"/>
                <w:lang w:eastAsia="sv-SE"/>
              </w:rPr>
            </w:pPr>
          </w:p>
        </w:tc>
      </w:tr>
      <w:tr w:rsidR="00E61AD3" w:rsidRPr="00D1358A" w14:paraId="1DCF97BD"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52EAA44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895" w:type="dxa"/>
            <w:tcBorders>
              <w:top w:val="nil"/>
              <w:left w:val="nil"/>
              <w:bottom w:val="single" w:sz="8" w:space="0" w:color="auto"/>
              <w:right w:val="single" w:sz="8" w:space="0" w:color="auto"/>
            </w:tcBorders>
            <w:shd w:val="clear" w:color="000000" w:fill="00B050"/>
            <w:noWrap/>
            <w:vAlign w:val="center"/>
            <w:hideMark/>
          </w:tcPr>
          <w:p w14:paraId="0EAC447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01CBE79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0681767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2FA9589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90" w:type="dxa"/>
            <w:tcBorders>
              <w:top w:val="nil"/>
              <w:left w:val="nil"/>
              <w:bottom w:val="single" w:sz="8" w:space="0" w:color="auto"/>
              <w:right w:val="single" w:sz="8" w:space="0" w:color="auto"/>
            </w:tcBorders>
            <w:shd w:val="clear" w:color="000000" w:fill="00B050"/>
            <w:vAlign w:val="center"/>
            <w:hideMark/>
          </w:tcPr>
          <w:p w14:paraId="0EB888A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585EC67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46F0C55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1B5BF422"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3FFCEE2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95" w:type="dxa"/>
            <w:tcBorders>
              <w:top w:val="nil"/>
              <w:left w:val="nil"/>
              <w:bottom w:val="single" w:sz="8" w:space="0" w:color="auto"/>
              <w:right w:val="single" w:sz="8" w:space="0" w:color="auto"/>
            </w:tcBorders>
            <w:shd w:val="clear" w:color="000000" w:fill="00B050"/>
            <w:noWrap/>
            <w:vAlign w:val="center"/>
            <w:hideMark/>
          </w:tcPr>
          <w:p w14:paraId="6549F6E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6191215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17B87C9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1B8F937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90" w:type="dxa"/>
            <w:tcBorders>
              <w:top w:val="nil"/>
              <w:left w:val="nil"/>
              <w:bottom w:val="single" w:sz="8" w:space="0" w:color="auto"/>
              <w:right w:val="single" w:sz="8" w:space="0" w:color="auto"/>
            </w:tcBorders>
            <w:shd w:val="clear" w:color="000000" w:fill="00B050"/>
            <w:vAlign w:val="center"/>
            <w:hideMark/>
          </w:tcPr>
          <w:p w14:paraId="6E199020"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65BB0F8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544FFAF9"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2E827947"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31B16F6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95" w:type="dxa"/>
            <w:tcBorders>
              <w:top w:val="nil"/>
              <w:left w:val="nil"/>
              <w:bottom w:val="single" w:sz="8" w:space="0" w:color="auto"/>
              <w:right w:val="single" w:sz="8" w:space="0" w:color="auto"/>
            </w:tcBorders>
            <w:shd w:val="clear" w:color="000000" w:fill="00B050"/>
            <w:noWrap/>
            <w:vAlign w:val="center"/>
            <w:hideMark/>
          </w:tcPr>
          <w:p w14:paraId="7F0AAA7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573A62F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75F4299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32ECBA6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24,29,34,39</w:t>
            </w:r>
          </w:p>
        </w:tc>
        <w:tc>
          <w:tcPr>
            <w:tcW w:w="890" w:type="dxa"/>
            <w:tcBorders>
              <w:top w:val="nil"/>
              <w:left w:val="nil"/>
              <w:bottom w:val="single" w:sz="8" w:space="0" w:color="auto"/>
              <w:right w:val="single" w:sz="8" w:space="0" w:color="auto"/>
            </w:tcBorders>
            <w:shd w:val="clear" w:color="000000" w:fill="00B050"/>
            <w:vAlign w:val="center"/>
            <w:hideMark/>
          </w:tcPr>
          <w:p w14:paraId="3EB904D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00B050"/>
            <w:noWrap/>
            <w:vAlign w:val="center"/>
            <w:hideMark/>
          </w:tcPr>
          <w:p w14:paraId="5AFCC2F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2DD06369"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7897BAB0"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5E73733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w:t>
            </w:r>
          </w:p>
        </w:tc>
        <w:tc>
          <w:tcPr>
            <w:tcW w:w="895" w:type="dxa"/>
            <w:tcBorders>
              <w:top w:val="nil"/>
              <w:left w:val="nil"/>
              <w:bottom w:val="single" w:sz="8" w:space="0" w:color="auto"/>
              <w:right w:val="single" w:sz="8" w:space="0" w:color="auto"/>
            </w:tcBorders>
            <w:shd w:val="clear" w:color="000000" w:fill="00B050"/>
            <w:noWrap/>
            <w:vAlign w:val="center"/>
            <w:hideMark/>
          </w:tcPr>
          <w:p w14:paraId="0E18817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5D2C773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0DE58A6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39FACDE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24,29,34,39</w:t>
            </w:r>
          </w:p>
        </w:tc>
        <w:tc>
          <w:tcPr>
            <w:tcW w:w="890" w:type="dxa"/>
            <w:tcBorders>
              <w:top w:val="nil"/>
              <w:left w:val="nil"/>
              <w:bottom w:val="single" w:sz="8" w:space="0" w:color="auto"/>
              <w:right w:val="single" w:sz="8" w:space="0" w:color="auto"/>
            </w:tcBorders>
            <w:shd w:val="clear" w:color="000000" w:fill="00B050"/>
            <w:vAlign w:val="center"/>
            <w:hideMark/>
          </w:tcPr>
          <w:p w14:paraId="65BA243B"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310CDB4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5545FA1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02F825C0"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6FE1E19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w:t>
            </w:r>
          </w:p>
        </w:tc>
        <w:tc>
          <w:tcPr>
            <w:tcW w:w="895" w:type="dxa"/>
            <w:tcBorders>
              <w:top w:val="nil"/>
              <w:left w:val="nil"/>
              <w:bottom w:val="single" w:sz="8" w:space="0" w:color="auto"/>
              <w:right w:val="single" w:sz="8" w:space="0" w:color="auto"/>
            </w:tcBorders>
            <w:shd w:val="clear" w:color="000000" w:fill="00B050"/>
            <w:noWrap/>
            <w:vAlign w:val="center"/>
            <w:hideMark/>
          </w:tcPr>
          <w:p w14:paraId="4797DD7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2818951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521D8D2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52BC97D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18,19,38,39</w:t>
            </w:r>
          </w:p>
        </w:tc>
        <w:tc>
          <w:tcPr>
            <w:tcW w:w="890" w:type="dxa"/>
            <w:tcBorders>
              <w:top w:val="nil"/>
              <w:left w:val="nil"/>
              <w:bottom w:val="single" w:sz="8" w:space="0" w:color="auto"/>
              <w:right w:val="single" w:sz="8" w:space="0" w:color="auto"/>
            </w:tcBorders>
            <w:shd w:val="clear" w:color="000000" w:fill="00B050"/>
            <w:vAlign w:val="center"/>
            <w:hideMark/>
          </w:tcPr>
          <w:p w14:paraId="2819CCF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00B050"/>
            <w:noWrap/>
            <w:vAlign w:val="center"/>
            <w:hideMark/>
          </w:tcPr>
          <w:p w14:paraId="00D868D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0939A192"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14635439"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04CCEF3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5</w:t>
            </w:r>
          </w:p>
        </w:tc>
        <w:tc>
          <w:tcPr>
            <w:tcW w:w="895" w:type="dxa"/>
            <w:tcBorders>
              <w:top w:val="nil"/>
              <w:left w:val="nil"/>
              <w:bottom w:val="single" w:sz="8" w:space="0" w:color="auto"/>
              <w:right w:val="single" w:sz="8" w:space="0" w:color="auto"/>
            </w:tcBorders>
            <w:shd w:val="clear" w:color="000000" w:fill="00B050"/>
            <w:noWrap/>
            <w:vAlign w:val="center"/>
            <w:hideMark/>
          </w:tcPr>
          <w:p w14:paraId="4501AC2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6C35DF2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69BE108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3B8D5B4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18,19,38,39</w:t>
            </w:r>
          </w:p>
        </w:tc>
        <w:tc>
          <w:tcPr>
            <w:tcW w:w="890" w:type="dxa"/>
            <w:tcBorders>
              <w:top w:val="nil"/>
              <w:left w:val="nil"/>
              <w:bottom w:val="single" w:sz="8" w:space="0" w:color="auto"/>
              <w:right w:val="single" w:sz="8" w:space="0" w:color="auto"/>
            </w:tcBorders>
            <w:shd w:val="clear" w:color="000000" w:fill="00B050"/>
            <w:vAlign w:val="center"/>
            <w:hideMark/>
          </w:tcPr>
          <w:p w14:paraId="38F33770"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65A2A79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2C034463"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05AC3D61"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41A2C26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6</w:t>
            </w:r>
          </w:p>
        </w:tc>
        <w:tc>
          <w:tcPr>
            <w:tcW w:w="895" w:type="dxa"/>
            <w:tcBorders>
              <w:top w:val="nil"/>
              <w:left w:val="nil"/>
              <w:bottom w:val="single" w:sz="8" w:space="0" w:color="auto"/>
              <w:right w:val="single" w:sz="8" w:space="0" w:color="auto"/>
            </w:tcBorders>
            <w:shd w:val="clear" w:color="000000" w:fill="00B050"/>
            <w:noWrap/>
            <w:vAlign w:val="center"/>
            <w:hideMark/>
          </w:tcPr>
          <w:p w14:paraId="1C08F65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1EDFF47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10B1AF2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0B98462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0,1,2,…,39</w:t>
            </w:r>
          </w:p>
        </w:tc>
        <w:tc>
          <w:tcPr>
            <w:tcW w:w="890" w:type="dxa"/>
            <w:tcBorders>
              <w:top w:val="nil"/>
              <w:left w:val="nil"/>
              <w:bottom w:val="single" w:sz="8" w:space="0" w:color="auto"/>
              <w:right w:val="single" w:sz="8" w:space="0" w:color="auto"/>
            </w:tcBorders>
            <w:shd w:val="clear" w:color="000000" w:fill="00B050"/>
            <w:vAlign w:val="center"/>
            <w:hideMark/>
          </w:tcPr>
          <w:p w14:paraId="6BC9073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1A276F4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75E5A30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43A8B820"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3BBB733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w:t>
            </w:r>
          </w:p>
        </w:tc>
        <w:tc>
          <w:tcPr>
            <w:tcW w:w="895" w:type="dxa"/>
            <w:tcBorders>
              <w:top w:val="nil"/>
              <w:left w:val="nil"/>
              <w:bottom w:val="single" w:sz="8" w:space="0" w:color="auto"/>
              <w:right w:val="single" w:sz="8" w:space="0" w:color="auto"/>
            </w:tcBorders>
            <w:shd w:val="clear" w:color="000000" w:fill="00B050"/>
            <w:noWrap/>
            <w:vAlign w:val="center"/>
            <w:hideMark/>
          </w:tcPr>
          <w:p w14:paraId="213F57E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161AF8E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23CA94A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2DB6688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0,1,2,…,39</w:t>
            </w:r>
          </w:p>
        </w:tc>
        <w:tc>
          <w:tcPr>
            <w:tcW w:w="890" w:type="dxa"/>
            <w:tcBorders>
              <w:top w:val="nil"/>
              <w:left w:val="nil"/>
              <w:bottom w:val="single" w:sz="8" w:space="0" w:color="auto"/>
              <w:right w:val="single" w:sz="8" w:space="0" w:color="auto"/>
            </w:tcBorders>
            <w:shd w:val="clear" w:color="000000" w:fill="00B050"/>
            <w:vAlign w:val="center"/>
            <w:hideMark/>
          </w:tcPr>
          <w:p w14:paraId="49D48E95"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7A6EC2E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06389494"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7C1B1BC0"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3AAC6C9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8</w:t>
            </w:r>
          </w:p>
        </w:tc>
        <w:tc>
          <w:tcPr>
            <w:tcW w:w="895" w:type="dxa"/>
            <w:tcBorders>
              <w:top w:val="nil"/>
              <w:left w:val="nil"/>
              <w:bottom w:val="single" w:sz="8" w:space="0" w:color="auto"/>
              <w:right w:val="single" w:sz="8" w:space="0" w:color="auto"/>
            </w:tcBorders>
            <w:shd w:val="clear" w:color="000000" w:fill="00B050"/>
            <w:noWrap/>
            <w:vAlign w:val="center"/>
            <w:hideMark/>
          </w:tcPr>
          <w:p w14:paraId="03CF4D0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42C9D8E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5493294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2CA453D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23,27,31,35,39</w:t>
            </w:r>
          </w:p>
        </w:tc>
        <w:tc>
          <w:tcPr>
            <w:tcW w:w="890" w:type="dxa"/>
            <w:tcBorders>
              <w:top w:val="nil"/>
              <w:left w:val="nil"/>
              <w:bottom w:val="single" w:sz="8" w:space="0" w:color="auto"/>
              <w:right w:val="single" w:sz="8" w:space="0" w:color="auto"/>
            </w:tcBorders>
            <w:shd w:val="clear" w:color="000000" w:fill="00B050"/>
            <w:vAlign w:val="center"/>
            <w:hideMark/>
          </w:tcPr>
          <w:p w14:paraId="3730B239"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6232161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3687357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1AB493A1"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370488D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9</w:t>
            </w:r>
          </w:p>
        </w:tc>
        <w:tc>
          <w:tcPr>
            <w:tcW w:w="895" w:type="dxa"/>
            <w:tcBorders>
              <w:top w:val="nil"/>
              <w:left w:val="nil"/>
              <w:bottom w:val="single" w:sz="8" w:space="0" w:color="auto"/>
              <w:right w:val="single" w:sz="8" w:space="0" w:color="auto"/>
            </w:tcBorders>
            <w:shd w:val="clear" w:color="000000" w:fill="00B050"/>
            <w:noWrap/>
            <w:vAlign w:val="center"/>
            <w:hideMark/>
          </w:tcPr>
          <w:p w14:paraId="44017B5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07E5820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0ABA6D6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2D041C5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23,27,31,35,39</w:t>
            </w:r>
          </w:p>
        </w:tc>
        <w:tc>
          <w:tcPr>
            <w:tcW w:w="890" w:type="dxa"/>
            <w:tcBorders>
              <w:top w:val="nil"/>
              <w:left w:val="nil"/>
              <w:bottom w:val="single" w:sz="8" w:space="0" w:color="auto"/>
              <w:right w:val="single" w:sz="8" w:space="0" w:color="auto"/>
            </w:tcBorders>
            <w:shd w:val="clear" w:color="000000" w:fill="00B050"/>
            <w:vAlign w:val="center"/>
            <w:hideMark/>
          </w:tcPr>
          <w:p w14:paraId="11BF8B6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7C547DF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5071040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561D8225"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1C90507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10</w:t>
            </w:r>
          </w:p>
        </w:tc>
        <w:tc>
          <w:tcPr>
            <w:tcW w:w="895" w:type="dxa"/>
            <w:tcBorders>
              <w:top w:val="nil"/>
              <w:left w:val="nil"/>
              <w:bottom w:val="single" w:sz="8" w:space="0" w:color="auto"/>
              <w:right w:val="single" w:sz="8" w:space="0" w:color="auto"/>
            </w:tcBorders>
            <w:shd w:val="clear" w:color="000000" w:fill="00B050"/>
            <w:noWrap/>
            <w:vAlign w:val="center"/>
            <w:hideMark/>
          </w:tcPr>
          <w:p w14:paraId="676BE24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30D4EA6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7332449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6A7F464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90" w:type="dxa"/>
            <w:tcBorders>
              <w:top w:val="nil"/>
              <w:left w:val="nil"/>
              <w:bottom w:val="single" w:sz="8" w:space="0" w:color="auto"/>
              <w:right w:val="single" w:sz="8" w:space="0" w:color="auto"/>
            </w:tcBorders>
            <w:shd w:val="clear" w:color="000000" w:fill="00B050"/>
            <w:vAlign w:val="center"/>
            <w:hideMark/>
          </w:tcPr>
          <w:p w14:paraId="2FB6F1F9"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186DA67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4196ED6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6C977CF3"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4516B27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11</w:t>
            </w:r>
          </w:p>
        </w:tc>
        <w:tc>
          <w:tcPr>
            <w:tcW w:w="895" w:type="dxa"/>
            <w:tcBorders>
              <w:top w:val="nil"/>
              <w:left w:val="nil"/>
              <w:bottom w:val="single" w:sz="8" w:space="0" w:color="auto"/>
              <w:right w:val="single" w:sz="8" w:space="0" w:color="auto"/>
            </w:tcBorders>
            <w:shd w:val="clear" w:color="000000" w:fill="00B050"/>
            <w:noWrap/>
            <w:vAlign w:val="center"/>
            <w:hideMark/>
          </w:tcPr>
          <w:p w14:paraId="12C93DB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4D51A86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50B6CBE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0FB9AEF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3,7,11,15,19,23,27,31,35,39</w:t>
            </w:r>
          </w:p>
        </w:tc>
        <w:tc>
          <w:tcPr>
            <w:tcW w:w="890" w:type="dxa"/>
            <w:tcBorders>
              <w:top w:val="nil"/>
              <w:left w:val="nil"/>
              <w:bottom w:val="single" w:sz="8" w:space="0" w:color="auto"/>
              <w:right w:val="single" w:sz="8" w:space="0" w:color="auto"/>
            </w:tcBorders>
            <w:shd w:val="clear" w:color="000000" w:fill="00B050"/>
            <w:vAlign w:val="center"/>
            <w:hideMark/>
          </w:tcPr>
          <w:p w14:paraId="617932B5"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019B3DD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3B9F62A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44F0CE89"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0AA1600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895" w:type="dxa"/>
            <w:tcBorders>
              <w:top w:val="nil"/>
              <w:left w:val="nil"/>
              <w:bottom w:val="single" w:sz="8" w:space="0" w:color="auto"/>
              <w:right w:val="single" w:sz="8" w:space="0" w:color="auto"/>
            </w:tcBorders>
            <w:shd w:val="clear" w:color="000000" w:fill="00B050"/>
            <w:noWrap/>
            <w:vAlign w:val="center"/>
            <w:hideMark/>
          </w:tcPr>
          <w:p w14:paraId="6BECC53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75572B1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2C1E113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50"/>
            <w:noWrap/>
            <w:vAlign w:val="center"/>
            <w:hideMark/>
          </w:tcPr>
          <w:p w14:paraId="1887337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1,3,5,7,…,37,39</w:t>
            </w:r>
          </w:p>
        </w:tc>
        <w:tc>
          <w:tcPr>
            <w:tcW w:w="890" w:type="dxa"/>
            <w:tcBorders>
              <w:top w:val="nil"/>
              <w:left w:val="nil"/>
              <w:bottom w:val="single" w:sz="8" w:space="0" w:color="auto"/>
              <w:right w:val="single" w:sz="8" w:space="0" w:color="auto"/>
            </w:tcBorders>
            <w:shd w:val="clear" w:color="000000" w:fill="00B050"/>
            <w:vAlign w:val="center"/>
            <w:hideMark/>
          </w:tcPr>
          <w:p w14:paraId="15CD1BF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78B6A91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1282F4AA"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0F9B5DF0"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6530411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13</w:t>
            </w:r>
          </w:p>
        </w:tc>
        <w:tc>
          <w:tcPr>
            <w:tcW w:w="895" w:type="dxa"/>
            <w:tcBorders>
              <w:top w:val="nil"/>
              <w:left w:val="nil"/>
              <w:bottom w:val="single" w:sz="8" w:space="0" w:color="auto"/>
              <w:right w:val="single" w:sz="8" w:space="0" w:color="auto"/>
            </w:tcBorders>
            <w:shd w:val="clear" w:color="000000" w:fill="00B050"/>
            <w:noWrap/>
            <w:vAlign w:val="center"/>
            <w:hideMark/>
          </w:tcPr>
          <w:p w14:paraId="073F3CE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2010EA7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43FFFB6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4E5C50E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7,15,23,31,39</w:t>
            </w:r>
          </w:p>
        </w:tc>
        <w:tc>
          <w:tcPr>
            <w:tcW w:w="890" w:type="dxa"/>
            <w:tcBorders>
              <w:top w:val="nil"/>
              <w:left w:val="nil"/>
              <w:bottom w:val="single" w:sz="8" w:space="0" w:color="auto"/>
              <w:right w:val="single" w:sz="8" w:space="0" w:color="auto"/>
            </w:tcBorders>
            <w:shd w:val="clear" w:color="000000" w:fill="00B050"/>
            <w:vAlign w:val="center"/>
            <w:hideMark/>
          </w:tcPr>
          <w:p w14:paraId="4699318B"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7E0E8A1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0ED4AA7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032D48C3"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50"/>
            <w:noWrap/>
            <w:vAlign w:val="center"/>
            <w:hideMark/>
          </w:tcPr>
          <w:p w14:paraId="566F6C1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14</w:t>
            </w:r>
          </w:p>
        </w:tc>
        <w:tc>
          <w:tcPr>
            <w:tcW w:w="895" w:type="dxa"/>
            <w:tcBorders>
              <w:top w:val="nil"/>
              <w:left w:val="nil"/>
              <w:bottom w:val="single" w:sz="8" w:space="0" w:color="auto"/>
              <w:right w:val="single" w:sz="8" w:space="0" w:color="auto"/>
            </w:tcBorders>
            <w:shd w:val="clear" w:color="000000" w:fill="00B050"/>
            <w:noWrap/>
            <w:vAlign w:val="center"/>
            <w:hideMark/>
          </w:tcPr>
          <w:p w14:paraId="0B92BF7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50"/>
            <w:noWrap/>
            <w:vAlign w:val="center"/>
            <w:hideMark/>
          </w:tcPr>
          <w:p w14:paraId="17C9186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50"/>
            <w:noWrap/>
            <w:vAlign w:val="center"/>
            <w:hideMark/>
          </w:tcPr>
          <w:p w14:paraId="18B9A97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25A62A3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7,15,23,31,39</w:t>
            </w:r>
          </w:p>
        </w:tc>
        <w:tc>
          <w:tcPr>
            <w:tcW w:w="890" w:type="dxa"/>
            <w:tcBorders>
              <w:top w:val="nil"/>
              <w:left w:val="nil"/>
              <w:bottom w:val="single" w:sz="8" w:space="0" w:color="auto"/>
              <w:right w:val="single" w:sz="8" w:space="0" w:color="auto"/>
            </w:tcBorders>
            <w:shd w:val="clear" w:color="000000" w:fill="00B050"/>
            <w:vAlign w:val="center"/>
            <w:hideMark/>
          </w:tcPr>
          <w:p w14:paraId="72AE7BD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2</w:t>
            </w:r>
          </w:p>
        </w:tc>
        <w:tc>
          <w:tcPr>
            <w:tcW w:w="890" w:type="dxa"/>
            <w:tcBorders>
              <w:top w:val="nil"/>
              <w:left w:val="nil"/>
              <w:bottom w:val="single" w:sz="8" w:space="0" w:color="auto"/>
              <w:right w:val="single" w:sz="8" w:space="0" w:color="auto"/>
            </w:tcBorders>
            <w:shd w:val="clear" w:color="000000" w:fill="00B050"/>
            <w:noWrap/>
            <w:vAlign w:val="center"/>
            <w:hideMark/>
          </w:tcPr>
          <w:p w14:paraId="2AD1A44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4796E71E"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5ECD5362"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7B4D12A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15</w:t>
            </w:r>
          </w:p>
        </w:tc>
        <w:tc>
          <w:tcPr>
            <w:tcW w:w="895" w:type="dxa"/>
            <w:tcBorders>
              <w:top w:val="nil"/>
              <w:left w:val="nil"/>
              <w:bottom w:val="single" w:sz="8" w:space="0" w:color="auto"/>
              <w:right w:val="single" w:sz="8" w:space="0" w:color="auto"/>
            </w:tcBorders>
            <w:shd w:val="clear" w:color="000000" w:fill="FFC000"/>
            <w:noWrap/>
            <w:vAlign w:val="center"/>
            <w:hideMark/>
          </w:tcPr>
          <w:p w14:paraId="56D1FBF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50BB4AF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16</w:t>
            </w:r>
          </w:p>
        </w:tc>
        <w:tc>
          <w:tcPr>
            <w:tcW w:w="883" w:type="dxa"/>
            <w:tcBorders>
              <w:top w:val="nil"/>
              <w:left w:val="nil"/>
              <w:bottom w:val="single" w:sz="8" w:space="0" w:color="auto"/>
              <w:right w:val="single" w:sz="8" w:space="0" w:color="auto"/>
            </w:tcBorders>
            <w:shd w:val="clear" w:color="000000" w:fill="FFC000"/>
            <w:noWrap/>
            <w:vAlign w:val="center"/>
            <w:hideMark/>
          </w:tcPr>
          <w:p w14:paraId="3C375CE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3633" w:type="dxa"/>
            <w:tcBorders>
              <w:top w:val="nil"/>
              <w:left w:val="nil"/>
              <w:bottom w:val="single" w:sz="8" w:space="0" w:color="auto"/>
              <w:right w:val="single" w:sz="8" w:space="0" w:color="auto"/>
            </w:tcBorders>
            <w:shd w:val="clear" w:color="000000" w:fill="FFC000"/>
            <w:noWrap/>
            <w:vAlign w:val="center"/>
            <w:hideMark/>
          </w:tcPr>
          <w:p w14:paraId="32F3600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90" w:type="dxa"/>
            <w:tcBorders>
              <w:top w:val="nil"/>
              <w:left w:val="nil"/>
              <w:bottom w:val="single" w:sz="8" w:space="0" w:color="auto"/>
              <w:right w:val="single" w:sz="8" w:space="0" w:color="auto"/>
            </w:tcBorders>
            <w:shd w:val="clear" w:color="000000" w:fill="FFC000"/>
            <w:vAlign w:val="center"/>
            <w:hideMark/>
          </w:tcPr>
          <w:p w14:paraId="3DB7FE81"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56AB6E6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09B779EE"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3C8718A6"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0604D21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16</w:t>
            </w:r>
          </w:p>
        </w:tc>
        <w:tc>
          <w:tcPr>
            <w:tcW w:w="895" w:type="dxa"/>
            <w:tcBorders>
              <w:top w:val="nil"/>
              <w:left w:val="nil"/>
              <w:bottom w:val="single" w:sz="8" w:space="0" w:color="auto"/>
              <w:right w:val="single" w:sz="8" w:space="0" w:color="auto"/>
            </w:tcBorders>
            <w:shd w:val="clear" w:color="000000" w:fill="FFC000"/>
            <w:noWrap/>
            <w:vAlign w:val="center"/>
            <w:hideMark/>
          </w:tcPr>
          <w:p w14:paraId="01FC56A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48953B8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16</w:t>
            </w:r>
          </w:p>
        </w:tc>
        <w:tc>
          <w:tcPr>
            <w:tcW w:w="883" w:type="dxa"/>
            <w:tcBorders>
              <w:top w:val="nil"/>
              <w:left w:val="nil"/>
              <w:bottom w:val="single" w:sz="8" w:space="0" w:color="auto"/>
              <w:right w:val="single" w:sz="8" w:space="0" w:color="auto"/>
            </w:tcBorders>
            <w:shd w:val="clear" w:color="000000" w:fill="FFC000"/>
            <w:noWrap/>
            <w:vAlign w:val="center"/>
            <w:hideMark/>
          </w:tcPr>
          <w:p w14:paraId="2018A0D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3633" w:type="dxa"/>
            <w:tcBorders>
              <w:top w:val="nil"/>
              <w:left w:val="nil"/>
              <w:bottom w:val="single" w:sz="8" w:space="0" w:color="auto"/>
              <w:right w:val="single" w:sz="8" w:space="0" w:color="auto"/>
            </w:tcBorders>
            <w:shd w:val="clear" w:color="000000" w:fill="FFC000"/>
            <w:noWrap/>
            <w:vAlign w:val="center"/>
            <w:hideMark/>
          </w:tcPr>
          <w:p w14:paraId="6BDFA5A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3,[5]7,[9],11,15,19,23,27,31,35,39</w:t>
            </w:r>
          </w:p>
        </w:tc>
        <w:tc>
          <w:tcPr>
            <w:tcW w:w="890" w:type="dxa"/>
            <w:tcBorders>
              <w:top w:val="nil"/>
              <w:left w:val="nil"/>
              <w:bottom w:val="single" w:sz="8" w:space="0" w:color="auto"/>
              <w:right w:val="single" w:sz="8" w:space="0" w:color="auto"/>
            </w:tcBorders>
            <w:shd w:val="clear" w:color="000000" w:fill="FFC000"/>
            <w:vAlign w:val="center"/>
            <w:hideMark/>
          </w:tcPr>
          <w:p w14:paraId="7DE21AE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662F153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374DBE3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3660C79D"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25C97BE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17</w:t>
            </w:r>
          </w:p>
        </w:tc>
        <w:tc>
          <w:tcPr>
            <w:tcW w:w="895" w:type="dxa"/>
            <w:tcBorders>
              <w:top w:val="nil"/>
              <w:left w:val="nil"/>
              <w:bottom w:val="single" w:sz="8" w:space="0" w:color="auto"/>
              <w:right w:val="single" w:sz="8" w:space="0" w:color="auto"/>
            </w:tcBorders>
            <w:shd w:val="clear" w:color="000000" w:fill="FFC000"/>
            <w:noWrap/>
            <w:vAlign w:val="center"/>
            <w:hideMark/>
          </w:tcPr>
          <w:p w14:paraId="3DA2764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1CA142B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8</w:t>
            </w:r>
          </w:p>
        </w:tc>
        <w:tc>
          <w:tcPr>
            <w:tcW w:w="883" w:type="dxa"/>
            <w:tcBorders>
              <w:top w:val="nil"/>
              <w:left w:val="nil"/>
              <w:bottom w:val="single" w:sz="8" w:space="0" w:color="auto"/>
              <w:right w:val="single" w:sz="8" w:space="0" w:color="auto"/>
            </w:tcBorders>
            <w:shd w:val="clear" w:color="000000" w:fill="FFC000"/>
            <w:noWrap/>
            <w:vAlign w:val="center"/>
            <w:hideMark/>
          </w:tcPr>
          <w:p w14:paraId="718918A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3633" w:type="dxa"/>
            <w:tcBorders>
              <w:top w:val="nil"/>
              <w:left w:val="nil"/>
              <w:bottom w:val="single" w:sz="8" w:space="0" w:color="auto"/>
              <w:right w:val="single" w:sz="8" w:space="0" w:color="auto"/>
            </w:tcBorders>
            <w:shd w:val="clear" w:color="000000" w:fill="FFC000"/>
            <w:noWrap/>
            <w:vAlign w:val="center"/>
            <w:hideMark/>
          </w:tcPr>
          <w:p w14:paraId="3384BFE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90" w:type="dxa"/>
            <w:tcBorders>
              <w:top w:val="nil"/>
              <w:left w:val="nil"/>
              <w:bottom w:val="single" w:sz="8" w:space="0" w:color="auto"/>
              <w:right w:val="single" w:sz="8" w:space="0" w:color="auto"/>
            </w:tcBorders>
            <w:shd w:val="clear" w:color="000000" w:fill="FFC000"/>
            <w:vAlign w:val="center"/>
            <w:hideMark/>
          </w:tcPr>
          <w:p w14:paraId="06C1C72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5302B1C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296C2F5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58F86830"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39D6B5E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18</w:t>
            </w:r>
          </w:p>
        </w:tc>
        <w:tc>
          <w:tcPr>
            <w:tcW w:w="895" w:type="dxa"/>
            <w:tcBorders>
              <w:top w:val="nil"/>
              <w:left w:val="nil"/>
              <w:bottom w:val="single" w:sz="8" w:space="0" w:color="auto"/>
              <w:right w:val="single" w:sz="8" w:space="0" w:color="auto"/>
            </w:tcBorders>
            <w:shd w:val="clear" w:color="000000" w:fill="FFC000"/>
            <w:noWrap/>
            <w:vAlign w:val="center"/>
            <w:hideMark/>
          </w:tcPr>
          <w:p w14:paraId="7D0DB0B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11414D1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8</w:t>
            </w:r>
          </w:p>
        </w:tc>
        <w:tc>
          <w:tcPr>
            <w:tcW w:w="883" w:type="dxa"/>
            <w:tcBorders>
              <w:top w:val="nil"/>
              <w:left w:val="nil"/>
              <w:bottom w:val="single" w:sz="8" w:space="0" w:color="auto"/>
              <w:right w:val="single" w:sz="8" w:space="0" w:color="auto"/>
            </w:tcBorders>
            <w:shd w:val="clear" w:color="000000" w:fill="FFC000"/>
            <w:noWrap/>
            <w:vAlign w:val="center"/>
            <w:hideMark/>
          </w:tcPr>
          <w:p w14:paraId="1137923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3633" w:type="dxa"/>
            <w:tcBorders>
              <w:top w:val="nil"/>
              <w:left w:val="nil"/>
              <w:bottom w:val="single" w:sz="8" w:space="0" w:color="auto"/>
              <w:right w:val="single" w:sz="8" w:space="0" w:color="auto"/>
            </w:tcBorders>
            <w:shd w:val="clear" w:color="000000" w:fill="FFC000"/>
            <w:noWrap/>
            <w:vAlign w:val="center"/>
            <w:hideMark/>
          </w:tcPr>
          <w:p w14:paraId="1BF15BE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3,[5]7,[9],11,15,19,23,27,31,35,39</w:t>
            </w:r>
          </w:p>
        </w:tc>
        <w:tc>
          <w:tcPr>
            <w:tcW w:w="890" w:type="dxa"/>
            <w:tcBorders>
              <w:top w:val="nil"/>
              <w:left w:val="nil"/>
              <w:bottom w:val="single" w:sz="8" w:space="0" w:color="auto"/>
              <w:right w:val="single" w:sz="8" w:space="0" w:color="auto"/>
            </w:tcBorders>
            <w:shd w:val="clear" w:color="000000" w:fill="FFC000"/>
            <w:vAlign w:val="center"/>
            <w:hideMark/>
          </w:tcPr>
          <w:p w14:paraId="155F02BC"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78F8B60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786BC1D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24F8CC19"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4CC1E8D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19</w:t>
            </w:r>
          </w:p>
        </w:tc>
        <w:tc>
          <w:tcPr>
            <w:tcW w:w="895" w:type="dxa"/>
            <w:tcBorders>
              <w:top w:val="nil"/>
              <w:left w:val="nil"/>
              <w:bottom w:val="single" w:sz="8" w:space="0" w:color="auto"/>
              <w:right w:val="single" w:sz="8" w:space="0" w:color="auto"/>
            </w:tcBorders>
            <w:shd w:val="clear" w:color="000000" w:fill="FFC000"/>
            <w:noWrap/>
            <w:vAlign w:val="center"/>
            <w:hideMark/>
          </w:tcPr>
          <w:p w14:paraId="460EF73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472EFB2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w:t>
            </w:r>
          </w:p>
        </w:tc>
        <w:tc>
          <w:tcPr>
            <w:tcW w:w="883" w:type="dxa"/>
            <w:tcBorders>
              <w:top w:val="nil"/>
              <w:left w:val="nil"/>
              <w:bottom w:val="single" w:sz="8" w:space="0" w:color="auto"/>
              <w:right w:val="single" w:sz="8" w:space="0" w:color="auto"/>
            </w:tcBorders>
            <w:shd w:val="clear" w:color="000000" w:fill="FFC000"/>
            <w:noWrap/>
            <w:vAlign w:val="center"/>
            <w:hideMark/>
          </w:tcPr>
          <w:p w14:paraId="70650E6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3633" w:type="dxa"/>
            <w:tcBorders>
              <w:top w:val="nil"/>
              <w:left w:val="nil"/>
              <w:bottom w:val="single" w:sz="8" w:space="0" w:color="auto"/>
              <w:right w:val="single" w:sz="8" w:space="0" w:color="auto"/>
            </w:tcBorders>
            <w:shd w:val="clear" w:color="000000" w:fill="FFC000"/>
            <w:noWrap/>
            <w:vAlign w:val="center"/>
            <w:hideMark/>
          </w:tcPr>
          <w:p w14:paraId="6FE5A6E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90" w:type="dxa"/>
            <w:tcBorders>
              <w:top w:val="nil"/>
              <w:left w:val="nil"/>
              <w:bottom w:val="single" w:sz="8" w:space="0" w:color="auto"/>
              <w:right w:val="single" w:sz="8" w:space="0" w:color="auto"/>
            </w:tcBorders>
            <w:shd w:val="clear" w:color="000000" w:fill="FFC000"/>
            <w:vAlign w:val="center"/>
            <w:hideMark/>
          </w:tcPr>
          <w:p w14:paraId="5841F6D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75A8669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58753ED8"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4C7F5F22"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77BA969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20</w:t>
            </w:r>
          </w:p>
        </w:tc>
        <w:tc>
          <w:tcPr>
            <w:tcW w:w="895" w:type="dxa"/>
            <w:tcBorders>
              <w:top w:val="nil"/>
              <w:left w:val="nil"/>
              <w:bottom w:val="single" w:sz="8" w:space="0" w:color="auto"/>
              <w:right w:val="single" w:sz="8" w:space="0" w:color="auto"/>
            </w:tcBorders>
            <w:shd w:val="clear" w:color="000000" w:fill="FFC000"/>
            <w:noWrap/>
            <w:vAlign w:val="center"/>
            <w:hideMark/>
          </w:tcPr>
          <w:p w14:paraId="4C2F67C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51AD508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w:t>
            </w:r>
          </w:p>
        </w:tc>
        <w:tc>
          <w:tcPr>
            <w:tcW w:w="883" w:type="dxa"/>
            <w:tcBorders>
              <w:top w:val="nil"/>
              <w:left w:val="nil"/>
              <w:bottom w:val="single" w:sz="8" w:space="0" w:color="auto"/>
              <w:right w:val="single" w:sz="8" w:space="0" w:color="auto"/>
            </w:tcBorders>
            <w:shd w:val="clear" w:color="000000" w:fill="FFC000"/>
            <w:noWrap/>
            <w:vAlign w:val="center"/>
            <w:hideMark/>
          </w:tcPr>
          <w:p w14:paraId="00F721F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1[,2]</w:t>
            </w:r>
          </w:p>
        </w:tc>
        <w:tc>
          <w:tcPr>
            <w:tcW w:w="3633" w:type="dxa"/>
            <w:tcBorders>
              <w:top w:val="nil"/>
              <w:left w:val="nil"/>
              <w:bottom w:val="single" w:sz="8" w:space="0" w:color="auto"/>
              <w:right w:val="single" w:sz="8" w:space="0" w:color="auto"/>
            </w:tcBorders>
            <w:shd w:val="clear" w:color="000000" w:fill="FFC000"/>
            <w:noWrap/>
            <w:vAlign w:val="center"/>
            <w:hideMark/>
          </w:tcPr>
          <w:p w14:paraId="23DEA8D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3,[5]7,[9],11,15,19,23,27,31,35,39</w:t>
            </w:r>
          </w:p>
        </w:tc>
        <w:tc>
          <w:tcPr>
            <w:tcW w:w="890" w:type="dxa"/>
            <w:tcBorders>
              <w:top w:val="nil"/>
              <w:left w:val="nil"/>
              <w:bottom w:val="single" w:sz="8" w:space="0" w:color="auto"/>
              <w:right w:val="single" w:sz="8" w:space="0" w:color="auto"/>
            </w:tcBorders>
            <w:shd w:val="clear" w:color="000000" w:fill="FFC000"/>
            <w:vAlign w:val="center"/>
            <w:hideMark/>
          </w:tcPr>
          <w:p w14:paraId="2FFF3A9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6D77579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1668C5F7"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06EB37C7"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4D71835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21</w:t>
            </w:r>
          </w:p>
        </w:tc>
        <w:tc>
          <w:tcPr>
            <w:tcW w:w="895" w:type="dxa"/>
            <w:tcBorders>
              <w:top w:val="nil"/>
              <w:left w:val="nil"/>
              <w:bottom w:val="single" w:sz="8" w:space="0" w:color="auto"/>
              <w:right w:val="single" w:sz="8" w:space="0" w:color="auto"/>
            </w:tcBorders>
            <w:shd w:val="clear" w:color="000000" w:fill="FFC000"/>
            <w:noWrap/>
            <w:vAlign w:val="center"/>
            <w:hideMark/>
          </w:tcPr>
          <w:p w14:paraId="16C8F20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35F9EAA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83" w:type="dxa"/>
            <w:tcBorders>
              <w:top w:val="nil"/>
              <w:left w:val="nil"/>
              <w:bottom w:val="single" w:sz="8" w:space="0" w:color="auto"/>
              <w:right w:val="single" w:sz="8" w:space="0" w:color="auto"/>
            </w:tcBorders>
            <w:shd w:val="clear" w:color="000000" w:fill="FFC000"/>
            <w:noWrap/>
            <w:vAlign w:val="center"/>
            <w:hideMark/>
          </w:tcPr>
          <w:p w14:paraId="4FAD03E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633" w:type="dxa"/>
            <w:tcBorders>
              <w:top w:val="nil"/>
              <w:left w:val="nil"/>
              <w:bottom w:val="single" w:sz="8" w:space="0" w:color="auto"/>
              <w:right w:val="single" w:sz="8" w:space="0" w:color="auto"/>
            </w:tcBorders>
            <w:shd w:val="clear" w:color="000000" w:fill="FFC000"/>
            <w:noWrap/>
            <w:vAlign w:val="center"/>
            <w:hideMark/>
          </w:tcPr>
          <w:p w14:paraId="3B7AB37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4,9,14,19,24,29,34,39</w:t>
            </w:r>
          </w:p>
        </w:tc>
        <w:tc>
          <w:tcPr>
            <w:tcW w:w="890" w:type="dxa"/>
            <w:tcBorders>
              <w:top w:val="nil"/>
              <w:left w:val="nil"/>
              <w:bottom w:val="single" w:sz="8" w:space="0" w:color="auto"/>
              <w:right w:val="single" w:sz="8" w:space="0" w:color="auto"/>
            </w:tcBorders>
            <w:shd w:val="clear" w:color="000000" w:fill="FFC000"/>
            <w:vAlign w:val="center"/>
            <w:hideMark/>
          </w:tcPr>
          <w:p w14:paraId="6D42D4A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37E6273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137B940B"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22BBEBA1"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08C76F3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22</w:t>
            </w:r>
          </w:p>
        </w:tc>
        <w:tc>
          <w:tcPr>
            <w:tcW w:w="895" w:type="dxa"/>
            <w:tcBorders>
              <w:top w:val="nil"/>
              <w:left w:val="nil"/>
              <w:bottom w:val="single" w:sz="8" w:space="0" w:color="auto"/>
              <w:right w:val="single" w:sz="8" w:space="0" w:color="auto"/>
            </w:tcBorders>
            <w:shd w:val="clear" w:color="000000" w:fill="FFC000"/>
            <w:noWrap/>
            <w:vAlign w:val="center"/>
            <w:hideMark/>
          </w:tcPr>
          <w:p w14:paraId="6603358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24284E2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83" w:type="dxa"/>
            <w:tcBorders>
              <w:top w:val="nil"/>
              <w:left w:val="nil"/>
              <w:bottom w:val="single" w:sz="8" w:space="0" w:color="auto"/>
              <w:right w:val="single" w:sz="8" w:space="0" w:color="auto"/>
            </w:tcBorders>
            <w:shd w:val="clear" w:color="000000" w:fill="FFC000"/>
            <w:noWrap/>
            <w:vAlign w:val="center"/>
            <w:hideMark/>
          </w:tcPr>
          <w:p w14:paraId="394A580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633" w:type="dxa"/>
            <w:tcBorders>
              <w:top w:val="nil"/>
              <w:left w:val="nil"/>
              <w:bottom w:val="single" w:sz="8" w:space="0" w:color="auto"/>
              <w:right w:val="single" w:sz="8" w:space="0" w:color="auto"/>
            </w:tcBorders>
            <w:shd w:val="clear" w:color="000000" w:fill="FFC000"/>
            <w:noWrap/>
            <w:vAlign w:val="center"/>
            <w:hideMark/>
          </w:tcPr>
          <w:p w14:paraId="741ED62F"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3,[5]7,[9],11,15,19,23,27,31,35,39</w:t>
            </w:r>
          </w:p>
        </w:tc>
        <w:tc>
          <w:tcPr>
            <w:tcW w:w="890" w:type="dxa"/>
            <w:tcBorders>
              <w:top w:val="nil"/>
              <w:left w:val="nil"/>
              <w:bottom w:val="single" w:sz="8" w:space="0" w:color="auto"/>
              <w:right w:val="single" w:sz="8" w:space="0" w:color="auto"/>
            </w:tcBorders>
            <w:shd w:val="clear" w:color="000000" w:fill="FFC000"/>
            <w:vAlign w:val="center"/>
            <w:hideMark/>
          </w:tcPr>
          <w:p w14:paraId="5E0BAF46"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0150075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7636788F"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051C304B"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1E4B513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w:t>
            </w:r>
          </w:p>
        </w:tc>
        <w:tc>
          <w:tcPr>
            <w:tcW w:w="895" w:type="dxa"/>
            <w:tcBorders>
              <w:top w:val="nil"/>
              <w:left w:val="nil"/>
              <w:bottom w:val="single" w:sz="8" w:space="0" w:color="auto"/>
              <w:right w:val="single" w:sz="8" w:space="0" w:color="auto"/>
            </w:tcBorders>
            <w:shd w:val="clear" w:color="000000" w:fill="FFC000"/>
            <w:noWrap/>
            <w:vAlign w:val="center"/>
            <w:hideMark/>
          </w:tcPr>
          <w:p w14:paraId="4A784B2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03E807A4"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FFC000"/>
            <w:noWrap/>
            <w:vAlign w:val="center"/>
            <w:hideMark/>
          </w:tcPr>
          <w:p w14:paraId="7779C457"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156E2C6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23,31,39</w:t>
            </w:r>
          </w:p>
        </w:tc>
        <w:tc>
          <w:tcPr>
            <w:tcW w:w="890" w:type="dxa"/>
            <w:tcBorders>
              <w:top w:val="nil"/>
              <w:left w:val="nil"/>
              <w:bottom w:val="single" w:sz="8" w:space="0" w:color="auto"/>
              <w:right w:val="single" w:sz="8" w:space="0" w:color="auto"/>
            </w:tcBorders>
            <w:shd w:val="clear" w:color="000000" w:fill="FFC000"/>
            <w:vAlign w:val="center"/>
            <w:hideMark/>
          </w:tcPr>
          <w:p w14:paraId="3EAB1DF3"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0</w:t>
            </w:r>
          </w:p>
        </w:tc>
        <w:tc>
          <w:tcPr>
            <w:tcW w:w="890" w:type="dxa"/>
            <w:tcBorders>
              <w:top w:val="nil"/>
              <w:left w:val="nil"/>
              <w:bottom w:val="single" w:sz="8" w:space="0" w:color="auto"/>
              <w:right w:val="single" w:sz="8" w:space="0" w:color="auto"/>
            </w:tcBorders>
            <w:shd w:val="clear" w:color="000000" w:fill="FFC000"/>
            <w:noWrap/>
            <w:vAlign w:val="center"/>
            <w:hideMark/>
          </w:tcPr>
          <w:p w14:paraId="45A8D0A3"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1529" w:type="dxa"/>
            <w:tcBorders>
              <w:top w:val="nil"/>
              <w:left w:val="nil"/>
              <w:bottom w:val="single" w:sz="8" w:space="0" w:color="auto"/>
              <w:right w:val="single" w:sz="8" w:space="0" w:color="auto"/>
            </w:tcBorders>
            <w:shd w:val="clear" w:color="000000" w:fill="00B050"/>
            <w:vAlign w:val="center"/>
            <w:hideMark/>
          </w:tcPr>
          <w:p w14:paraId="7858E37D" w14:textId="77777777" w:rsidR="00E61AD3" w:rsidRPr="00D1358A" w:rsidRDefault="00E61AD3" w:rsidP="00124C5B">
            <w:pPr>
              <w:spacing w:after="0" w:line="240" w:lineRule="auto"/>
              <w:jc w:val="center"/>
              <w:rPr>
                <w:rFonts w:ascii="Calibri" w:eastAsia="Times New Roman" w:hAnsi="Calibri" w:cs="Times New Roman"/>
                <w:b/>
                <w:bCs/>
                <w:sz w:val="16"/>
                <w:szCs w:val="16"/>
                <w:lang w:eastAsia="sv-SE"/>
              </w:rPr>
            </w:pPr>
            <w:r w:rsidRPr="00D1358A">
              <w:rPr>
                <w:rFonts w:ascii="Calibri" w:eastAsia="Times New Roman" w:hAnsi="Calibri" w:cs="Times New Roman"/>
                <w:b/>
                <w:bCs/>
                <w:sz w:val="16"/>
                <w:szCs w:val="16"/>
                <w:lang w:eastAsia="sv-SE"/>
              </w:rPr>
              <w:t>1</w:t>
            </w:r>
          </w:p>
        </w:tc>
      </w:tr>
      <w:tr w:rsidR="00E61AD3" w:rsidRPr="00D1358A" w14:paraId="2AD1809A"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FFC000"/>
            <w:noWrap/>
            <w:vAlign w:val="center"/>
            <w:hideMark/>
          </w:tcPr>
          <w:p w14:paraId="257566B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24</w:t>
            </w:r>
          </w:p>
        </w:tc>
        <w:tc>
          <w:tcPr>
            <w:tcW w:w="895" w:type="dxa"/>
            <w:tcBorders>
              <w:top w:val="nil"/>
              <w:left w:val="nil"/>
              <w:bottom w:val="single" w:sz="8" w:space="0" w:color="auto"/>
              <w:right w:val="single" w:sz="8" w:space="0" w:color="auto"/>
            </w:tcBorders>
            <w:shd w:val="clear" w:color="000000" w:fill="FFC000"/>
            <w:noWrap/>
            <w:vAlign w:val="center"/>
            <w:hideMark/>
          </w:tcPr>
          <w:p w14:paraId="23F2608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FFC000"/>
            <w:noWrap/>
            <w:vAlign w:val="center"/>
            <w:hideMark/>
          </w:tcPr>
          <w:p w14:paraId="246E2A6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FFC000"/>
            <w:noWrap/>
            <w:vAlign w:val="center"/>
            <w:hideMark/>
          </w:tcPr>
          <w:p w14:paraId="315CB77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FFC000"/>
            <w:noWrap/>
            <w:vAlign w:val="center"/>
            <w:hideMark/>
          </w:tcPr>
          <w:p w14:paraId="4CF6024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1,3,5,7,…,37,39</w:t>
            </w:r>
          </w:p>
        </w:tc>
        <w:tc>
          <w:tcPr>
            <w:tcW w:w="890" w:type="dxa"/>
            <w:tcBorders>
              <w:top w:val="nil"/>
              <w:left w:val="nil"/>
              <w:bottom w:val="single" w:sz="8" w:space="0" w:color="auto"/>
              <w:right w:val="single" w:sz="8" w:space="0" w:color="auto"/>
            </w:tcBorders>
            <w:shd w:val="clear" w:color="000000" w:fill="FFC000"/>
            <w:vAlign w:val="center"/>
            <w:hideMark/>
          </w:tcPr>
          <w:p w14:paraId="14C144CB"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2</w:t>
            </w:r>
          </w:p>
        </w:tc>
        <w:tc>
          <w:tcPr>
            <w:tcW w:w="890" w:type="dxa"/>
            <w:tcBorders>
              <w:top w:val="nil"/>
              <w:left w:val="nil"/>
              <w:bottom w:val="single" w:sz="8" w:space="0" w:color="auto"/>
              <w:right w:val="single" w:sz="8" w:space="0" w:color="auto"/>
            </w:tcBorders>
            <w:shd w:val="clear" w:color="000000" w:fill="FFC000"/>
            <w:noWrap/>
            <w:vAlign w:val="center"/>
            <w:hideMark/>
          </w:tcPr>
          <w:p w14:paraId="5578D6A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 1</w:t>
            </w:r>
          </w:p>
        </w:tc>
        <w:tc>
          <w:tcPr>
            <w:tcW w:w="1529" w:type="dxa"/>
            <w:tcBorders>
              <w:top w:val="nil"/>
              <w:left w:val="nil"/>
              <w:bottom w:val="single" w:sz="8" w:space="0" w:color="auto"/>
              <w:right w:val="single" w:sz="8" w:space="0" w:color="auto"/>
            </w:tcBorders>
            <w:shd w:val="clear" w:color="000000" w:fill="00B050"/>
            <w:vAlign w:val="center"/>
            <w:hideMark/>
          </w:tcPr>
          <w:p w14:paraId="17D03D6F"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1</w:t>
            </w:r>
          </w:p>
        </w:tc>
      </w:tr>
      <w:tr w:rsidR="00E61AD3" w:rsidRPr="00D1358A" w14:paraId="0E75C298" w14:textId="77777777" w:rsidTr="00124C5B">
        <w:trPr>
          <w:trHeight w:val="314"/>
        </w:trPr>
        <w:tc>
          <w:tcPr>
            <w:tcW w:w="1136" w:type="dxa"/>
            <w:tcBorders>
              <w:top w:val="nil"/>
              <w:left w:val="single" w:sz="8" w:space="0" w:color="auto"/>
              <w:bottom w:val="single" w:sz="8" w:space="0" w:color="auto"/>
              <w:right w:val="single" w:sz="8" w:space="0" w:color="auto"/>
            </w:tcBorders>
            <w:shd w:val="clear" w:color="000000" w:fill="00B0F0"/>
            <w:noWrap/>
            <w:vAlign w:val="center"/>
            <w:hideMark/>
          </w:tcPr>
          <w:p w14:paraId="423F4D0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25</w:t>
            </w:r>
          </w:p>
        </w:tc>
        <w:tc>
          <w:tcPr>
            <w:tcW w:w="895" w:type="dxa"/>
            <w:tcBorders>
              <w:top w:val="nil"/>
              <w:left w:val="nil"/>
              <w:bottom w:val="single" w:sz="8" w:space="0" w:color="auto"/>
              <w:right w:val="single" w:sz="8" w:space="0" w:color="auto"/>
            </w:tcBorders>
            <w:shd w:val="clear" w:color="000000" w:fill="00B0F0"/>
            <w:noWrap/>
            <w:vAlign w:val="center"/>
            <w:hideMark/>
          </w:tcPr>
          <w:p w14:paraId="117B623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F0"/>
            <w:noWrap/>
            <w:vAlign w:val="center"/>
            <w:hideMark/>
          </w:tcPr>
          <w:p w14:paraId="4573627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83" w:type="dxa"/>
            <w:tcBorders>
              <w:top w:val="nil"/>
              <w:left w:val="nil"/>
              <w:bottom w:val="single" w:sz="8" w:space="0" w:color="auto"/>
              <w:right w:val="single" w:sz="8" w:space="0" w:color="auto"/>
            </w:tcBorders>
            <w:shd w:val="clear" w:color="000000" w:fill="00B0F0"/>
            <w:noWrap/>
            <w:vAlign w:val="center"/>
            <w:hideMark/>
          </w:tcPr>
          <w:p w14:paraId="76957FEA"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3633" w:type="dxa"/>
            <w:tcBorders>
              <w:top w:val="nil"/>
              <w:left w:val="nil"/>
              <w:bottom w:val="single" w:sz="8" w:space="0" w:color="auto"/>
              <w:right w:val="single" w:sz="8" w:space="0" w:color="auto"/>
            </w:tcBorders>
            <w:shd w:val="clear" w:color="000000" w:fill="00B0F0"/>
            <w:noWrap/>
            <w:vAlign w:val="center"/>
            <w:hideMark/>
          </w:tcPr>
          <w:p w14:paraId="60592A8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9,19,29,39</w:t>
            </w:r>
          </w:p>
        </w:tc>
        <w:tc>
          <w:tcPr>
            <w:tcW w:w="890" w:type="dxa"/>
            <w:tcBorders>
              <w:top w:val="nil"/>
              <w:left w:val="nil"/>
              <w:bottom w:val="single" w:sz="8" w:space="0" w:color="auto"/>
              <w:right w:val="single" w:sz="8" w:space="0" w:color="auto"/>
            </w:tcBorders>
            <w:shd w:val="clear" w:color="000000" w:fill="00B0F0"/>
            <w:vAlign w:val="center"/>
            <w:hideMark/>
          </w:tcPr>
          <w:p w14:paraId="57C1FE1F"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0</w:t>
            </w:r>
          </w:p>
        </w:tc>
        <w:tc>
          <w:tcPr>
            <w:tcW w:w="890" w:type="dxa"/>
            <w:tcBorders>
              <w:top w:val="nil"/>
              <w:left w:val="nil"/>
              <w:bottom w:val="single" w:sz="8" w:space="0" w:color="auto"/>
              <w:right w:val="single" w:sz="8" w:space="0" w:color="auto"/>
            </w:tcBorders>
            <w:shd w:val="clear" w:color="000000" w:fill="00B0F0"/>
            <w:noWrap/>
            <w:vAlign w:val="center"/>
            <w:hideMark/>
          </w:tcPr>
          <w:p w14:paraId="483ECD1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50"/>
            <w:vAlign w:val="center"/>
            <w:hideMark/>
          </w:tcPr>
          <w:p w14:paraId="2C4FDA48" w14:textId="77777777" w:rsidR="00E61AD3" w:rsidRPr="00D1358A" w:rsidRDefault="00E61AD3" w:rsidP="00124C5B">
            <w:pPr>
              <w:spacing w:after="0" w:line="240" w:lineRule="auto"/>
              <w:jc w:val="center"/>
              <w:rPr>
                <w:rFonts w:eastAsia="Times New Roman" w:cs="Arial"/>
                <w:b/>
                <w:bCs/>
                <w:sz w:val="15"/>
                <w:szCs w:val="15"/>
                <w:lang w:eastAsia="sv-SE"/>
              </w:rPr>
            </w:pPr>
            <w:r w:rsidRPr="00D1358A">
              <w:rPr>
                <w:rFonts w:eastAsia="Times New Roman" w:cs="Arial"/>
                <w:b/>
                <w:bCs/>
                <w:sz w:val="15"/>
                <w:szCs w:val="15"/>
                <w:lang w:eastAsia="sv-SE"/>
              </w:rPr>
              <w:t>1</w:t>
            </w:r>
          </w:p>
        </w:tc>
      </w:tr>
      <w:tr w:rsidR="00E61AD3" w:rsidRPr="00D1358A" w14:paraId="658C5B0E" w14:textId="77777777" w:rsidTr="00124C5B">
        <w:trPr>
          <w:trHeight w:val="1511"/>
        </w:trPr>
        <w:tc>
          <w:tcPr>
            <w:tcW w:w="1136" w:type="dxa"/>
            <w:tcBorders>
              <w:top w:val="nil"/>
              <w:left w:val="nil"/>
              <w:bottom w:val="single" w:sz="8" w:space="0" w:color="auto"/>
              <w:right w:val="single" w:sz="8" w:space="0" w:color="auto"/>
            </w:tcBorders>
            <w:shd w:val="clear" w:color="000000" w:fill="00B0F0"/>
            <w:noWrap/>
            <w:vAlign w:val="center"/>
            <w:hideMark/>
          </w:tcPr>
          <w:p w14:paraId="56B6EACE"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26</w:t>
            </w:r>
          </w:p>
        </w:tc>
        <w:tc>
          <w:tcPr>
            <w:tcW w:w="895" w:type="dxa"/>
            <w:tcBorders>
              <w:top w:val="nil"/>
              <w:left w:val="nil"/>
              <w:bottom w:val="single" w:sz="8" w:space="0" w:color="auto"/>
              <w:right w:val="single" w:sz="8" w:space="0" w:color="auto"/>
            </w:tcBorders>
            <w:shd w:val="clear" w:color="000000" w:fill="00B0F0"/>
            <w:noWrap/>
            <w:vAlign w:val="center"/>
            <w:hideMark/>
          </w:tcPr>
          <w:p w14:paraId="425AB36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F0"/>
            <w:noWrap/>
            <w:vAlign w:val="center"/>
            <w:hideMark/>
          </w:tcPr>
          <w:p w14:paraId="2CA17D11"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F0"/>
            <w:noWrap/>
            <w:vAlign w:val="center"/>
            <w:hideMark/>
          </w:tcPr>
          <w:p w14:paraId="4A47B85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F0"/>
            <w:vAlign w:val="center"/>
            <w:hideMark/>
          </w:tcPr>
          <w:p w14:paraId="3C76A550" w14:textId="77777777" w:rsidR="00E61AD3" w:rsidRPr="00517AFC" w:rsidRDefault="00E61AD3" w:rsidP="00124C5B">
            <w:pPr>
              <w:spacing w:after="0" w:line="240" w:lineRule="auto"/>
              <w:jc w:val="center"/>
              <w:rPr>
                <w:rFonts w:ascii="Calibri" w:eastAsia="Times New Roman" w:hAnsi="Calibri" w:cs="Times New Roman"/>
                <w:lang w:eastAsia="sv-SE"/>
              </w:rPr>
            </w:pPr>
            <w:r w:rsidRPr="00517AFC">
              <w:rPr>
                <w:rFonts w:ascii="Calibri" w:eastAsia="Times New Roman" w:hAnsi="Calibri" w:cs="Times New Roman"/>
                <w:lang w:eastAsia="sv-SE"/>
              </w:rPr>
              <w:t xml:space="preserve">Avoid  conflict avoidance with SSB / RMSI CORESET and  the gap necessary in between SSB/DL part and PRACH tx  </w:t>
            </w:r>
          </w:p>
        </w:tc>
        <w:tc>
          <w:tcPr>
            <w:tcW w:w="890" w:type="dxa"/>
            <w:tcBorders>
              <w:top w:val="nil"/>
              <w:left w:val="nil"/>
              <w:bottom w:val="single" w:sz="8" w:space="0" w:color="auto"/>
              <w:right w:val="single" w:sz="8" w:space="0" w:color="auto"/>
            </w:tcBorders>
            <w:shd w:val="clear" w:color="000000" w:fill="00B0F0"/>
            <w:noWrap/>
            <w:vAlign w:val="center"/>
            <w:hideMark/>
          </w:tcPr>
          <w:p w14:paraId="2EB0B62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890" w:type="dxa"/>
            <w:tcBorders>
              <w:top w:val="nil"/>
              <w:left w:val="nil"/>
              <w:bottom w:val="single" w:sz="8" w:space="0" w:color="auto"/>
              <w:right w:val="single" w:sz="8" w:space="0" w:color="auto"/>
            </w:tcBorders>
            <w:shd w:val="clear" w:color="000000" w:fill="00B0F0"/>
            <w:noWrap/>
            <w:vAlign w:val="center"/>
            <w:hideMark/>
          </w:tcPr>
          <w:p w14:paraId="4C48793D"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F0"/>
            <w:noWrap/>
            <w:vAlign w:val="center"/>
            <w:hideMark/>
          </w:tcPr>
          <w:p w14:paraId="13600429"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r>
      <w:tr w:rsidR="00E61AD3" w:rsidRPr="00D1358A" w14:paraId="3B95943E" w14:textId="77777777" w:rsidTr="00124C5B">
        <w:trPr>
          <w:trHeight w:val="314"/>
        </w:trPr>
        <w:tc>
          <w:tcPr>
            <w:tcW w:w="1136" w:type="dxa"/>
            <w:tcBorders>
              <w:top w:val="nil"/>
              <w:left w:val="nil"/>
              <w:bottom w:val="single" w:sz="8" w:space="0" w:color="auto"/>
              <w:right w:val="single" w:sz="8" w:space="0" w:color="auto"/>
            </w:tcBorders>
            <w:shd w:val="clear" w:color="000000" w:fill="00B0F0"/>
            <w:noWrap/>
            <w:vAlign w:val="center"/>
            <w:hideMark/>
          </w:tcPr>
          <w:p w14:paraId="548E10D6"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27</w:t>
            </w:r>
          </w:p>
        </w:tc>
        <w:tc>
          <w:tcPr>
            <w:tcW w:w="895" w:type="dxa"/>
            <w:tcBorders>
              <w:top w:val="nil"/>
              <w:left w:val="nil"/>
              <w:bottom w:val="single" w:sz="8" w:space="0" w:color="auto"/>
              <w:right w:val="single" w:sz="8" w:space="0" w:color="auto"/>
            </w:tcBorders>
            <w:shd w:val="clear" w:color="000000" w:fill="00B0F0"/>
            <w:noWrap/>
            <w:vAlign w:val="center"/>
            <w:hideMark/>
          </w:tcPr>
          <w:p w14:paraId="6928B908"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B4</w:t>
            </w:r>
          </w:p>
        </w:tc>
        <w:tc>
          <w:tcPr>
            <w:tcW w:w="877" w:type="dxa"/>
            <w:tcBorders>
              <w:top w:val="nil"/>
              <w:left w:val="nil"/>
              <w:bottom w:val="single" w:sz="8" w:space="0" w:color="auto"/>
              <w:right w:val="single" w:sz="8" w:space="0" w:color="auto"/>
            </w:tcBorders>
            <w:shd w:val="clear" w:color="000000" w:fill="00B0F0"/>
            <w:noWrap/>
            <w:vAlign w:val="center"/>
            <w:hideMark/>
          </w:tcPr>
          <w:p w14:paraId="5A4F5932"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c>
          <w:tcPr>
            <w:tcW w:w="883" w:type="dxa"/>
            <w:tcBorders>
              <w:top w:val="nil"/>
              <w:left w:val="nil"/>
              <w:bottom w:val="single" w:sz="8" w:space="0" w:color="auto"/>
              <w:right w:val="single" w:sz="8" w:space="0" w:color="auto"/>
            </w:tcBorders>
            <w:shd w:val="clear" w:color="000000" w:fill="00B0F0"/>
            <w:noWrap/>
            <w:vAlign w:val="center"/>
            <w:hideMark/>
          </w:tcPr>
          <w:p w14:paraId="311DC595"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3633" w:type="dxa"/>
            <w:tcBorders>
              <w:top w:val="nil"/>
              <w:left w:val="nil"/>
              <w:bottom w:val="single" w:sz="8" w:space="0" w:color="auto"/>
              <w:right w:val="single" w:sz="8" w:space="0" w:color="auto"/>
            </w:tcBorders>
            <w:shd w:val="clear" w:color="000000" w:fill="00B0F0"/>
            <w:noWrap/>
            <w:vAlign w:val="center"/>
            <w:hideMark/>
          </w:tcPr>
          <w:p w14:paraId="5E31A69D" w14:textId="77777777" w:rsidR="00E61AD3" w:rsidRPr="00D1358A" w:rsidRDefault="00E61AD3" w:rsidP="00124C5B">
            <w:pPr>
              <w:spacing w:after="0" w:line="240" w:lineRule="auto"/>
              <w:jc w:val="center"/>
              <w:rPr>
                <w:rFonts w:ascii="Calibri" w:eastAsia="Times New Roman" w:hAnsi="Calibri" w:cs="Times New Roman"/>
                <w:color w:val="000000"/>
                <w:lang w:eastAsia="sv-SE"/>
              </w:rPr>
            </w:pPr>
            <w:r w:rsidRPr="00D1358A">
              <w:rPr>
                <w:rFonts w:ascii="Calibri" w:eastAsia="Times New Roman" w:hAnsi="Calibri" w:cs="Times New Roman"/>
                <w:color w:val="000000"/>
                <w:lang w:eastAsia="sv-SE"/>
              </w:rPr>
              <w:t>3,5,7,9,11,13</w:t>
            </w:r>
          </w:p>
        </w:tc>
        <w:tc>
          <w:tcPr>
            <w:tcW w:w="890" w:type="dxa"/>
            <w:tcBorders>
              <w:top w:val="nil"/>
              <w:left w:val="nil"/>
              <w:bottom w:val="single" w:sz="8" w:space="0" w:color="auto"/>
              <w:right w:val="single" w:sz="8" w:space="0" w:color="auto"/>
            </w:tcBorders>
            <w:shd w:val="clear" w:color="000000" w:fill="00B0F0"/>
            <w:noWrap/>
            <w:vAlign w:val="center"/>
            <w:hideMark/>
          </w:tcPr>
          <w:p w14:paraId="31D1CBCC"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0</w:t>
            </w:r>
          </w:p>
        </w:tc>
        <w:tc>
          <w:tcPr>
            <w:tcW w:w="890" w:type="dxa"/>
            <w:tcBorders>
              <w:top w:val="nil"/>
              <w:left w:val="nil"/>
              <w:bottom w:val="single" w:sz="8" w:space="0" w:color="auto"/>
              <w:right w:val="single" w:sz="8" w:space="0" w:color="auto"/>
            </w:tcBorders>
            <w:shd w:val="clear" w:color="000000" w:fill="00B0F0"/>
            <w:noWrap/>
            <w:vAlign w:val="center"/>
            <w:hideMark/>
          </w:tcPr>
          <w:p w14:paraId="58842720"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2</w:t>
            </w:r>
          </w:p>
        </w:tc>
        <w:tc>
          <w:tcPr>
            <w:tcW w:w="1529" w:type="dxa"/>
            <w:tcBorders>
              <w:top w:val="nil"/>
              <w:left w:val="nil"/>
              <w:bottom w:val="single" w:sz="8" w:space="0" w:color="auto"/>
              <w:right w:val="single" w:sz="8" w:space="0" w:color="auto"/>
            </w:tcBorders>
            <w:shd w:val="clear" w:color="000000" w:fill="00B0F0"/>
            <w:noWrap/>
            <w:vAlign w:val="center"/>
            <w:hideMark/>
          </w:tcPr>
          <w:p w14:paraId="60DDE48B" w14:textId="77777777" w:rsidR="00E61AD3" w:rsidRPr="00D1358A" w:rsidRDefault="00E61AD3" w:rsidP="00124C5B">
            <w:pPr>
              <w:spacing w:after="0" w:line="240" w:lineRule="auto"/>
              <w:jc w:val="center"/>
              <w:rPr>
                <w:rFonts w:ascii="Calibri" w:eastAsia="Times New Roman" w:hAnsi="Calibri" w:cs="Times New Roman"/>
                <w:lang w:eastAsia="sv-SE"/>
              </w:rPr>
            </w:pPr>
            <w:r w:rsidRPr="00D1358A">
              <w:rPr>
                <w:rFonts w:ascii="Calibri" w:eastAsia="Times New Roman" w:hAnsi="Calibri" w:cs="Times New Roman"/>
                <w:lang w:eastAsia="sv-SE"/>
              </w:rPr>
              <w:t>1</w:t>
            </w:r>
          </w:p>
        </w:tc>
      </w:tr>
    </w:tbl>
    <w:p w14:paraId="7464F001" w14:textId="77777777" w:rsidR="00E61AD3" w:rsidRDefault="00E61AD3" w:rsidP="00E61AD3"/>
    <w:p w14:paraId="2D47A9F2" w14:textId="77777777" w:rsidR="00E61AD3" w:rsidRPr="00115682" w:rsidRDefault="00E61AD3" w:rsidP="00E61AD3">
      <w:pPr>
        <w:pStyle w:val="Reference"/>
        <w:numPr>
          <w:ilvl w:val="0"/>
          <w:numId w:val="0"/>
        </w:numPr>
      </w:pPr>
      <w:bookmarkStart w:id="253" w:name="_GoBack"/>
      <w:bookmarkEnd w:id="253"/>
    </w:p>
    <w:sectPr w:rsidR="00E61AD3" w:rsidRPr="001156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CAA62" w14:textId="77777777" w:rsidR="0051201B" w:rsidRDefault="0051201B">
      <w:r>
        <w:separator/>
      </w:r>
    </w:p>
  </w:endnote>
  <w:endnote w:type="continuationSeparator" w:id="0">
    <w:p w14:paraId="618CF237" w14:textId="77777777" w:rsidR="0051201B" w:rsidRDefault="0051201B">
      <w:r>
        <w:continuationSeparator/>
      </w:r>
    </w:p>
  </w:endnote>
  <w:endnote w:type="continuationNotice" w:id="1">
    <w:p w14:paraId="49962FD0" w14:textId="77777777" w:rsidR="0051201B" w:rsidRDefault="00512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BB620" w14:textId="77777777" w:rsidR="0051201B" w:rsidRDefault="0051201B">
      <w:r>
        <w:separator/>
      </w:r>
    </w:p>
  </w:footnote>
  <w:footnote w:type="continuationSeparator" w:id="0">
    <w:p w14:paraId="715A4F49" w14:textId="77777777" w:rsidR="0051201B" w:rsidRDefault="0051201B">
      <w:r>
        <w:continuationSeparator/>
      </w:r>
    </w:p>
  </w:footnote>
  <w:footnote w:type="continuationNotice" w:id="1">
    <w:p w14:paraId="1CD86BFD" w14:textId="77777777" w:rsidR="0051201B" w:rsidRDefault="005120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1B8E6F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lang w:val="en-US"/>
      </w:rPr>
    </w:lvl>
    <w:lvl w:ilvl="2">
      <w:start w:val="1"/>
      <w:numFmt w:val="decimal"/>
      <w:pStyle w:val="Heading3"/>
      <w:lvlText w:val="%1.%2.%3"/>
      <w:lvlJc w:val="left"/>
      <w:pPr>
        <w:tabs>
          <w:tab w:val="num" w:pos="4264"/>
        </w:tabs>
        <w:ind w:left="426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553EB8"/>
    <w:multiLevelType w:val="hybridMultilevel"/>
    <w:tmpl w:val="BE844D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87D73EC"/>
    <w:multiLevelType w:val="hybridMultilevel"/>
    <w:tmpl w:val="D72677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064E19"/>
    <w:multiLevelType w:val="hybridMultilevel"/>
    <w:tmpl w:val="2FA64D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BC2BF1"/>
    <w:multiLevelType w:val="hybridMultilevel"/>
    <w:tmpl w:val="E5769152"/>
    <w:lvl w:ilvl="0" w:tplc="041D0001">
      <w:start w:val="1"/>
      <w:numFmt w:val="bullet"/>
      <w:lvlText w:val=""/>
      <w:lvlJc w:val="left"/>
      <w:pPr>
        <w:ind w:left="1290" w:hanging="360"/>
      </w:pPr>
      <w:rPr>
        <w:rFonts w:ascii="Symbol" w:hAnsi="Symbol"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882BEB"/>
    <w:multiLevelType w:val="hybridMultilevel"/>
    <w:tmpl w:val="292E2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882D8D"/>
    <w:multiLevelType w:val="hybridMultilevel"/>
    <w:tmpl w:val="87C28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1757E5"/>
    <w:multiLevelType w:val="multilevel"/>
    <w:tmpl w:val="89201484"/>
    <w:lvl w:ilvl="0">
      <w:start w:val="1"/>
      <w:numFmt w:val="decimal"/>
      <w:pStyle w:val="ListBulletLast"/>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CB2F46"/>
    <w:multiLevelType w:val="hybridMultilevel"/>
    <w:tmpl w:val="8D929E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13"/>
  </w:num>
  <w:num w:numId="4">
    <w:abstractNumId w:val="14"/>
  </w:num>
  <w:num w:numId="5">
    <w:abstractNumId w:val="6"/>
  </w:num>
  <w:num w:numId="6">
    <w:abstractNumId w:val="17"/>
  </w:num>
  <w:num w:numId="7">
    <w:abstractNumId w:val="28"/>
  </w:num>
  <w:num w:numId="8">
    <w:abstractNumId w:val="8"/>
  </w:num>
  <w:num w:numId="9">
    <w:abstractNumId w:val="24"/>
  </w:num>
  <w:num w:numId="10">
    <w:abstractNumId w:val="25"/>
  </w:num>
  <w:num w:numId="11">
    <w:abstractNumId w:val="29"/>
  </w:num>
  <w:num w:numId="12">
    <w:abstractNumId w:val="0"/>
  </w:num>
  <w:num w:numId="13">
    <w:abstractNumId w:val="33"/>
  </w:num>
  <w:num w:numId="14">
    <w:abstractNumId w:val="7"/>
  </w:num>
  <w:num w:numId="15">
    <w:abstractNumId w:val="19"/>
  </w:num>
  <w:num w:numId="16">
    <w:abstractNumId w:val="11"/>
  </w:num>
  <w:num w:numId="17">
    <w:abstractNumId w:val="21"/>
  </w:num>
  <w:num w:numId="18">
    <w:abstractNumId w:val="34"/>
  </w:num>
  <w:num w:numId="19">
    <w:abstractNumId w:val="22"/>
  </w:num>
  <w:num w:numId="20">
    <w:abstractNumId w:val="20"/>
  </w:num>
  <w:num w:numId="21">
    <w:abstractNumId w:val="32"/>
  </w:num>
  <w:num w:numId="22">
    <w:abstractNumId w:val="16"/>
  </w:num>
  <w:num w:numId="23">
    <w:abstractNumId w:val="9"/>
  </w:num>
  <w:num w:numId="24">
    <w:abstractNumId w:val="27"/>
  </w:num>
  <w:num w:numId="25">
    <w:abstractNumId w:val="5"/>
  </w:num>
  <w:num w:numId="26">
    <w:abstractNumId w:val="26"/>
  </w:num>
  <w:num w:numId="27">
    <w:abstractNumId w:val="30"/>
  </w:num>
  <w:num w:numId="28">
    <w:abstractNumId w:val="12"/>
  </w:num>
  <w:num w:numId="29">
    <w:abstractNumId w:val="31"/>
  </w:num>
  <w:num w:numId="30">
    <w:abstractNumId w:val="10"/>
  </w:num>
  <w:num w:numId="31">
    <w:abstractNumId w:val="15"/>
  </w:num>
  <w:num w:numId="32">
    <w:abstractNumId w:val="18"/>
  </w:num>
  <w:num w:numId="33">
    <w:abstractNumId w:val="4"/>
  </w:num>
  <w:num w:numId="34">
    <w:abstractNumId w:val="3"/>
  </w:num>
  <w:num w:numId="3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D95"/>
    <w:rsid w:val="00002A37"/>
    <w:rsid w:val="00002DFF"/>
    <w:rsid w:val="0000304D"/>
    <w:rsid w:val="0000307D"/>
    <w:rsid w:val="00003926"/>
    <w:rsid w:val="000044FB"/>
    <w:rsid w:val="00004FE7"/>
    <w:rsid w:val="0000620F"/>
    <w:rsid w:val="00006446"/>
    <w:rsid w:val="00006896"/>
    <w:rsid w:val="00006C7B"/>
    <w:rsid w:val="00007CDC"/>
    <w:rsid w:val="00007EDB"/>
    <w:rsid w:val="00007FB4"/>
    <w:rsid w:val="000103AE"/>
    <w:rsid w:val="000106B3"/>
    <w:rsid w:val="00011071"/>
    <w:rsid w:val="00011741"/>
    <w:rsid w:val="000117F8"/>
    <w:rsid w:val="00011B28"/>
    <w:rsid w:val="00012C0D"/>
    <w:rsid w:val="00012F8D"/>
    <w:rsid w:val="00013EB9"/>
    <w:rsid w:val="00014BCE"/>
    <w:rsid w:val="00015D15"/>
    <w:rsid w:val="00015F6F"/>
    <w:rsid w:val="000176D3"/>
    <w:rsid w:val="00017C21"/>
    <w:rsid w:val="00020001"/>
    <w:rsid w:val="00020120"/>
    <w:rsid w:val="0002013F"/>
    <w:rsid w:val="000224C9"/>
    <w:rsid w:val="000229A0"/>
    <w:rsid w:val="00024835"/>
    <w:rsid w:val="0002564D"/>
    <w:rsid w:val="00025B6A"/>
    <w:rsid w:val="00025ECA"/>
    <w:rsid w:val="00026146"/>
    <w:rsid w:val="000266D4"/>
    <w:rsid w:val="000268B2"/>
    <w:rsid w:val="000268C8"/>
    <w:rsid w:val="00030B15"/>
    <w:rsid w:val="00031980"/>
    <w:rsid w:val="000325B8"/>
    <w:rsid w:val="00032982"/>
    <w:rsid w:val="0003401C"/>
    <w:rsid w:val="000340C8"/>
    <w:rsid w:val="00034C15"/>
    <w:rsid w:val="00035A5E"/>
    <w:rsid w:val="00036BA1"/>
    <w:rsid w:val="00040513"/>
    <w:rsid w:val="00040A13"/>
    <w:rsid w:val="000422E2"/>
    <w:rsid w:val="00042A23"/>
    <w:rsid w:val="00042F22"/>
    <w:rsid w:val="00044138"/>
    <w:rsid w:val="000444EF"/>
    <w:rsid w:val="000447FC"/>
    <w:rsid w:val="00044ACD"/>
    <w:rsid w:val="00046366"/>
    <w:rsid w:val="00046BE2"/>
    <w:rsid w:val="00047685"/>
    <w:rsid w:val="000476CE"/>
    <w:rsid w:val="00050EEC"/>
    <w:rsid w:val="00051321"/>
    <w:rsid w:val="000517D2"/>
    <w:rsid w:val="00052064"/>
    <w:rsid w:val="0005272D"/>
    <w:rsid w:val="00052A07"/>
    <w:rsid w:val="000534E3"/>
    <w:rsid w:val="00053BC4"/>
    <w:rsid w:val="00054DF8"/>
    <w:rsid w:val="00055303"/>
    <w:rsid w:val="00055C35"/>
    <w:rsid w:val="0005606A"/>
    <w:rsid w:val="000565CA"/>
    <w:rsid w:val="00056BB5"/>
    <w:rsid w:val="00056C7D"/>
    <w:rsid w:val="00057117"/>
    <w:rsid w:val="00060C28"/>
    <w:rsid w:val="00060D96"/>
    <w:rsid w:val="000616E7"/>
    <w:rsid w:val="0006174E"/>
    <w:rsid w:val="00061888"/>
    <w:rsid w:val="0006209E"/>
    <w:rsid w:val="00062512"/>
    <w:rsid w:val="000626A3"/>
    <w:rsid w:val="00063E5B"/>
    <w:rsid w:val="000642FE"/>
    <w:rsid w:val="000643BF"/>
    <w:rsid w:val="0006478A"/>
    <w:rsid w:val="0006487E"/>
    <w:rsid w:val="00065025"/>
    <w:rsid w:val="000651A8"/>
    <w:rsid w:val="000651CB"/>
    <w:rsid w:val="000651F4"/>
    <w:rsid w:val="0006529B"/>
    <w:rsid w:val="00065E1A"/>
    <w:rsid w:val="00066B7E"/>
    <w:rsid w:val="00067CA6"/>
    <w:rsid w:val="00070808"/>
    <w:rsid w:val="000709D8"/>
    <w:rsid w:val="00071570"/>
    <w:rsid w:val="00071944"/>
    <w:rsid w:val="00072648"/>
    <w:rsid w:val="0007265B"/>
    <w:rsid w:val="00072A82"/>
    <w:rsid w:val="0007353E"/>
    <w:rsid w:val="00073755"/>
    <w:rsid w:val="000737A3"/>
    <w:rsid w:val="00073841"/>
    <w:rsid w:val="000741F5"/>
    <w:rsid w:val="00075532"/>
    <w:rsid w:val="0007631B"/>
    <w:rsid w:val="00076B33"/>
    <w:rsid w:val="00076C39"/>
    <w:rsid w:val="00077E5F"/>
    <w:rsid w:val="0008036A"/>
    <w:rsid w:val="00080770"/>
    <w:rsid w:val="00081AE6"/>
    <w:rsid w:val="00082E41"/>
    <w:rsid w:val="00084334"/>
    <w:rsid w:val="000849F3"/>
    <w:rsid w:val="000855DD"/>
    <w:rsid w:val="000855EB"/>
    <w:rsid w:val="00085B52"/>
    <w:rsid w:val="00086425"/>
    <w:rsid w:val="000864A1"/>
    <w:rsid w:val="000864E5"/>
    <w:rsid w:val="000866F2"/>
    <w:rsid w:val="000868E6"/>
    <w:rsid w:val="00087CA2"/>
    <w:rsid w:val="0009009F"/>
    <w:rsid w:val="0009012F"/>
    <w:rsid w:val="000901BB"/>
    <w:rsid w:val="00090C19"/>
    <w:rsid w:val="00091557"/>
    <w:rsid w:val="00091632"/>
    <w:rsid w:val="0009221E"/>
    <w:rsid w:val="00092429"/>
    <w:rsid w:val="000924C1"/>
    <w:rsid w:val="000924F0"/>
    <w:rsid w:val="00092B4B"/>
    <w:rsid w:val="00092F40"/>
    <w:rsid w:val="00093474"/>
    <w:rsid w:val="00093D7A"/>
    <w:rsid w:val="000940DD"/>
    <w:rsid w:val="00094E93"/>
    <w:rsid w:val="0009510F"/>
    <w:rsid w:val="00095531"/>
    <w:rsid w:val="00096C7A"/>
    <w:rsid w:val="00097A1E"/>
    <w:rsid w:val="000A00F1"/>
    <w:rsid w:val="000A0F99"/>
    <w:rsid w:val="000A1022"/>
    <w:rsid w:val="000A11CE"/>
    <w:rsid w:val="000A1275"/>
    <w:rsid w:val="000A1B7B"/>
    <w:rsid w:val="000A2FD7"/>
    <w:rsid w:val="000A3B6A"/>
    <w:rsid w:val="000A43E7"/>
    <w:rsid w:val="000A44C3"/>
    <w:rsid w:val="000A46AB"/>
    <w:rsid w:val="000A5032"/>
    <w:rsid w:val="000A5418"/>
    <w:rsid w:val="000A56F2"/>
    <w:rsid w:val="000A5A49"/>
    <w:rsid w:val="000A6325"/>
    <w:rsid w:val="000A6AAA"/>
    <w:rsid w:val="000A6D2E"/>
    <w:rsid w:val="000A7488"/>
    <w:rsid w:val="000B0185"/>
    <w:rsid w:val="000B0798"/>
    <w:rsid w:val="000B2719"/>
    <w:rsid w:val="000B348F"/>
    <w:rsid w:val="000B3A8F"/>
    <w:rsid w:val="000B3F7B"/>
    <w:rsid w:val="000B43BF"/>
    <w:rsid w:val="000B4670"/>
    <w:rsid w:val="000B4AB9"/>
    <w:rsid w:val="000B58C3"/>
    <w:rsid w:val="000B61E9"/>
    <w:rsid w:val="000B6312"/>
    <w:rsid w:val="000B66A8"/>
    <w:rsid w:val="000B74AD"/>
    <w:rsid w:val="000B7B33"/>
    <w:rsid w:val="000B7B4B"/>
    <w:rsid w:val="000C05DE"/>
    <w:rsid w:val="000C0CE4"/>
    <w:rsid w:val="000C165A"/>
    <w:rsid w:val="000C1E0D"/>
    <w:rsid w:val="000C2E19"/>
    <w:rsid w:val="000C2ECB"/>
    <w:rsid w:val="000C3083"/>
    <w:rsid w:val="000C4439"/>
    <w:rsid w:val="000C59C0"/>
    <w:rsid w:val="000C64FC"/>
    <w:rsid w:val="000C6BFF"/>
    <w:rsid w:val="000C6D8C"/>
    <w:rsid w:val="000D00E7"/>
    <w:rsid w:val="000D0B9A"/>
    <w:rsid w:val="000D0BB3"/>
    <w:rsid w:val="000D0D07"/>
    <w:rsid w:val="000D1245"/>
    <w:rsid w:val="000D18AD"/>
    <w:rsid w:val="000D3C8C"/>
    <w:rsid w:val="000D407C"/>
    <w:rsid w:val="000D4797"/>
    <w:rsid w:val="000D4C6D"/>
    <w:rsid w:val="000D4FE4"/>
    <w:rsid w:val="000E0466"/>
    <w:rsid w:val="000E0527"/>
    <w:rsid w:val="000E057C"/>
    <w:rsid w:val="000E0D9C"/>
    <w:rsid w:val="000E0FF0"/>
    <w:rsid w:val="000E17AD"/>
    <w:rsid w:val="000E1A1F"/>
    <w:rsid w:val="000E1E92"/>
    <w:rsid w:val="000E2677"/>
    <w:rsid w:val="000E2D59"/>
    <w:rsid w:val="000E7CE3"/>
    <w:rsid w:val="000F06D6"/>
    <w:rsid w:val="000F0839"/>
    <w:rsid w:val="000F0EB1"/>
    <w:rsid w:val="000F1106"/>
    <w:rsid w:val="000F1418"/>
    <w:rsid w:val="000F1970"/>
    <w:rsid w:val="000F202D"/>
    <w:rsid w:val="000F3622"/>
    <w:rsid w:val="000F3BE9"/>
    <w:rsid w:val="000F3F6C"/>
    <w:rsid w:val="000F4CE5"/>
    <w:rsid w:val="000F5C20"/>
    <w:rsid w:val="000F6DF3"/>
    <w:rsid w:val="000F7070"/>
    <w:rsid w:val="000F76CE"/>
    <w:rsid w:val="000F772F"/>
    <w:rsid w:val="001005FF"/>
    <w:rsid w:val="001016E4"/>
    <w:rsid w:val="00101B40"/>
    <w:rsid w:val="00103374"/>
    <w:rsid w:val="00103EEB"/>
    <w:rsid w:val="00105303"/>
    <w:rsid w:val="0010539A"/>
    <w:rsid w:val="00105EFC"/>
    <w:rsid w:val="00106056"/>
    <w:rsid w:val="001062FB"/>
    <w:rsid w:val="001063E6"/>
    <w:rsid w:val="001075CA"/>
    <w:rsid w:val="001079A8"/>
    <w:rsid w:val="00107A43"/>
    <w:rsid w:val="00107D32"/>
    <w:rsid w:val="001119AF"/>
    <w:rsid w:val="00111DC7"/>
    <w:rsid w:val="00112457"/>
    <w:rsid w:val="00112B50"/>
    <w:rsid w:val="00113CF4"/>
    <w:rsid w:val="001145E2"/>
    <w:rsid w:val="00114B56"/>
    <w:rsid w:val="00114DC7"/>
    <w:rsid w:val="001153EA"/>
    <w:rsid w:val="001155DC"/>
    <w:rsid w:val="00115643"/>
    <w:rsid w:val="00115682"/>
    <w:rsid w:val="00115C66"/>
    <w:rsid w:val="00115E9F"/>
    <w:rsid w:val="00115F52"/>
    <w:rsid w:val="00116765"/>
    <w:rsid w:val="001167CC"/>
    <w:rsid w:val="00116F39"/>
    <w:rsid w:val="001170C7"/>
    <w:rsid w:val="001170EB"/>
    <w:rsid w:val="00117BB7"/>
    <w:rsid w:val="001207FC"/>
    <w:rsid w:val="00121073"/>
    <w:rsid w:val="001219F5"/>
    <w:rsid w:val="00121A20"/>
    <w:rsid w:val="00121C31"/>
    <w:rsid w:val="00122EDF"/>
    <w:rsid w:val="00122F16"/>
    <w:rsid w:val="0012377F"/>
    <w:rsid w:val="00123977"/>
    <w:rsid w:val="00124314"/>
    <w:rsid w:val="00124592"/>
    <w:rsid w:val="00124C5B"/>
    <w:rsid w:val="00124D89"/>
    <w:rsid w:val="00125BF4"/>
    <w:rsid w:val="00126770"/>
    <w:rsid w:val="00126787"/>
    <w:rsid w:val="00126B4A"/>
    <w:rsid w:val="001324CC"/>
    <w:rsid w:val="001327AE"/>
    <w:rsid w:val="00132FD0"/>
    <w:rsid w:val="001344C0"/>
    <w:rsid w:val="001346FA"/>
    <w:rsid w:val="00135252"/>
    <w:rsid w:val="00135FC4"/>
    <w:rsid w:val="00136F34"/>
    <w:rsid w:val="0013797A"/>
    <w:rsid w:val="00137AB5"/>
    <w:rsid w:val="00137EED"/>
    <w:rsid w:val="00137F0B"/>
    <w:rsid w:val="00140964"/>
    <w:rsid w:val="00140EDF"/>
    <w:rsid w:val="00141C79"/>
    <w:rsid w:val="001420EA"/>
    <w:rsid w:val="00142AA9"/>
    <w:rsid w:val="00143416"/>
    <w:rsid w:val="00144741"/>
    <w:rsid w:val="00145021"/>
    <w:rsid w:val="00145307"/>
    <w:rsid w:val="00145666"/>
    <w:rsid w:val="00147064"/>
    <w:rsid w:val="00147639"/>
    <w:rsid w:val="00147809"/>
    <w:rsid w:val="00147CE0"/>
    <w:rsid w:val="00147D35"/>
    <w:rsid w:val="0015001A"/>
    <w:rsid w:val="001514A7"/>
    <w:rsid w:val="0015150F"/>
    <w:rsid w:val="00151986"/>
    <w:rsid w:val="00151E23"/>
    <w:rsid w:val="0015205C"/>
    <w:rsid w:val="001526E0"/>
    <w:rsid w:val="001533F5"/>
    <w:rsid w:val="001536FF"/>
    <w:rsid w:val="00153BC0"/>
    <w:rsid w:val="001551B5"/>
    <w:rsid w:val="00156B81"/>
    <w:rsid w:val="00156FF7"/>
    <w:rsid w:val="001570E6"/>
    <w:rsid w:val="00160353"/>
    <w:rsid w:val="00160CC0"/>
    <w:rsid w:val="0016108A"/>
    <w:rsid w:val="00161744"/>
    <w:rsid w:val="0016360E"/>
    <w:rsid w:val="0016367D"/>
    <w:rsid w:val="00164354"/>
    <w:rsid w:val="00164D4A"/>
    <w:rsid w:val="0016541F"/>
    <w:rsid w:val="001657A3"/>
    <w:rsid w:val="001659C1"/>
    <w:rsid w:val="00165C47"/>
    <w:rsid w:val="001666D6"/>
    <w:rsid w:val="001667B1"/>
    <w:rsid w:val="00166CB6"/>
    <w:rsid w:val="00166E7F"/>
    <w:rsid w:val="0016751A"/>
    <w:rsid w:val="0016753D"/>
    <w:rsid w:val="00167944"/>
    <w:rsid w:val="00167B2D"/>
    <w:rsid w:val="0017040F"/>
    <w:rsid w:val="00170546"/>
    <w:rsid w:val="00170C0D"/>
    <w:rsid w:val="00170F63"/>
    <w:rsid w:val="001714D4"/>
    <w:rsid w:val="00171A30"/>
    <w:rsid w:val="00171EA2"/>
    <w:rsid w:val="0017328C"/>
    <w:rsid w:val="00173A8E"/>
    <w:rsid w:val="00174667"/>
    <w:rsid w:val="00174693"/>
    <w:rsid w:val="001748BD"/>
    <w:rsid w:val="00174EDD"/>
    <w:rsid w:val="00174EFA"/>
    <w:rsid w:val="001753E1"/>
    <w:rsid w:val="001757FF"/>
    <w:rsid w:val="0017591B"/>
    <w:rsid w:val="00175C8B"/>
    <w:rsid w:val="00177342"/>
    <w:rsid w:val="00177795"/>
    <w:rsid w:val="001802F4"/>
    <w:rsid w:val="00180CD2"/>
    <w:rsid w:val="00180E03"/>
    <w:rsid w:val="0018143F"/>
    <w:rsid w:val="001814E4"/>
    <w:rsid w:val="00181986"/>
    <w:rsid w:val="00181EA5"/>
    <w:rsid w:val="00181F7E"/>
    <w:rsid w:val="001826B1"/>
    <w:rsid w:val="00182FAF"/>
    <w:rsid w:val="00183D3A"/>
    <w:rsid w:val="0018412F"/>
    <w:rsid w:val="0018507F"/>
    <w:rsid w:val="001854EE"/>
    <w:rsid w:val="00185502"/>
    <w:rsid w:val="00186520"/>
    <w:rsid w:val="00186D91"/>
    <w:rsid w:val="001876C1"/>
    <w:rsid w:val="00187DFD"/>
    <w:rsid w:val="00190AC1"/>
    <w:rsid w:val="00190C3F"/>
    <w:rsid w:val="00191D70"/>
    <w:rsid w:val="0019341A"/>
    <w:rsid w:val="00197DF9"/>
    <w:rsid w:val="001A0771"/>
    <w:rsid w:val="001A0FF8"/>
    <w:rsid w:val="001A10D5"/>
    <w:rsid w:val="001A1987"/>
    <w:rsid w:val="001A1DE9"/>
    <w:rsid w:val="001A2564"/>
    <w:rsid w:val="001A2A3B"/>
    <w:rsid w:val="001A31D1"/>
    <w:rsid w:val="001A347B"/>
    <w:rsid w:val="001A381A"/>
    <w:rsid w:val="001A3DAF"/>
    <w:rsid w:val="001A4179"/>
    <w:rsid w:val="001A43A0"/>
    <w:rsid w:val="001A4414"/>
    <w:rsid w:val="001A4FC1"/>
    <w:rsid w:val="001A5BE4"/>
    <w:rsid w:val="001A6173"/>
    <w:rsid w:val="001A61A9"/>
    <w:rsid w:val="001A6A43"/>
    <w:rsid w:val="001A6CBA"/>
    <w:rsid w:val="001A6DD3"/>
    <w:rsid w:val="001A72A7"/>
    <w:rsid w:val="001A7857"/>
    <w:rsid w:val="001B0227"/>
    <w:rsid w:val="001B089D"/>
    <w:rsid w:val="001B0D97"/>
    <w:rsid w:val="001B1D6E"/>
    <w:rsid w:val="001B211C"/>
    <w:rsid w:val="001B2472"/>
    <w:rsid w:val="001B27F9"/>
    <w:rsid w:val="001B35D0"/>
    <w:rsid w:val="001B3E93"/>
    <w:rsid w:val="001B4E13"/>
    <w:rsid w:val="001B501F"/>
    <w:rsid w:val="001B547D"/>
    <w:rsid w:val="001B5A5D"/>
    <w:rsid w:val="001B5B38"/>
    <w:rsid w:val="001B6EF6"/>
    <w:rsid w:val="001B700D"/>
    <w:rsid w:val="001B700F"/>
    <w:rsid w:val="001B7DE3"/>
    <w:rsid w:val="001C124A"/>
    <w:rsid w:val="001C164F"/>
    <w:rsid w:val="001C1C8C"/>
    <w:rsid w:val="001C1CE5"/>
    <w:rsid w:val="001C1EC0"/>
    <w:rsid w:val="001C3D2A"/>
    <w:rsid w:val="001C4848"/>
    <w:rsid w:val="001C5219"/>
    <w:rsid w:val="001C583A"/>
    <w:rsid w:val="001C5A36"/>
    <w:rsid w:val="001C622F"/>
    <w:rsid w:val="001C6C6F"/>
    <w:rsid w:val="001C6FAA"/>
    <w:rsid w:val="001C7269"/>
    <w:rsid w:val="001C7861"/>
    <w:rsid w:val="001D0289"/>
    <w:rsid w:val="001D0A6B"/>
    <w:rsid w:val="001D19E2"/>
    <w:rsid w:val="001D2F4C"/>
    <w:rsid w:val="001D44F7"/>
    <w:rsid w:val="001D5138"/>
    <w:rsid w:val="001D51BA"/>
    <w:rsid w:val="001D5629"/>
    <w:rsid w:val="001D59DD"/>
    <w:rsid w:val="001D5E77"/>
    <w:rsid w:val="001D6342"/>
    <w:rsid w:val="001D68CD"/>
    <w:rsid w:val="001D6D53"/>
    <w:rsid w:val="001D6EC0"/>
    <w:rsid w:val="001D7956"/>
    <w:rsid w:val="001D7DA4"/>
    <w:rsid w:val="001E0081"/>
    <w:rsid w:val="001E19D3"/>
    <w:rsid w:val="001E2280"/>
    <w:rsid w:val="001E2399"/>
    <w:rsid w:val="001E2470"/>
    <w:rsid w:val="001E2631"/>
    <w:rsid w:val="001E2854"/>
    <w:rsid w:val="001E3379"/>
    <w:rsid w:val="001E3466"/>
    <w:rsid w:val="001E414E"/>
    <w:rsid w:val="001E4294"/>
    <w:rsid w:val="001E5152"/>
    <w:rsid w:val="001E58E2"/>
    <w:rsid w:val="001E6F81"/>
    <w:rsid w:val="001E7553"/>
    <w:rsid w:val="001E763D"/>
    <w:rsid w:val="001E7AED"/>
    <w:rsid w:val="001F015A"/>
    <w:rsid w:val="001F027F"/>
    <w:rsid w:val="001F098E"/>
    <w:rsid w:val="001F1D44"/>
    <w:rsid w:val="001F238A"/>
    <w:rsid w:val="001F3916"/>
    <w:rsid w:val="001F3D69"/>
    <w:rsid w:val="001F4263"/>
    <w:rsid w:val="001F4871"/>
    <w:rsid w:val="001F521C"/>
    <w:rsid w:val="001F54C5"/>
    <w:rsid w:val="001F5B6B"/>
    <w:rsid w:val="001F629C"/>
    <w:rsid w:val="001F662C"/>
    <w:rsid w:val="001F6F78"/>
    <w:rsid w:val="001F7074"/>
    <w:rsid w:val="001F7273"/>
    <w:rsid w:val="001F780E"/>
    <w:rsid w:val="00200490"/>
    <w:rsid w:val="00200D32"/>
    <w:rsid w:val="00201AC4"/>
    <w:rsid w:val="00201F3A"/>
    <w:rsid w:val="0020261B"/>
    <w:rsid w:val="00202696"/>
    <w:rsid w:val="00202C20"/>
    <w:rsid w:val="002032DD"/>
    <w:rsid w:val="00203B31"/>
    <w:rsid w:val="00203D7A"/>
    <w:rsid w:val="00203F96"/>
    <w:rsid w:val="002066C6"/>
    <w:rsid w:val="00206816"/>
    <w:rsid w:val="002069B2"/>
    <w:rsid w:val="00207893"/>
    <w:rsid w:val="00207D2F"/>
    <w:rsid w:val="00207FA3"/>
    <w:rsid w:val="00210632"/>
    <w:rsid w:val="0021142B"/>
    <w:rsid w:val="00212768"/>
    <w:rsid w:val="00212FB7"/>
    <w:rsid w:val="002135FB"/>
    <w:rsid w:val="00214DA8"/>
    <w:rsid w:val="00215423"/>
    <w:rsid w:val="002158FA"/>
    <w:rsid w:val="00216522"/>
    <w:rsid w:val="00220600"/>
    <w:rsid w:val="0022138B"/>
    <w:rsid w:val="00221B18"/>
    <w:rsid w:val="002224DB"/>
    <w:rsid w:val="00222D19"/>
    <w:rsid w:val="00223F4C"/>
    <w:rsid w:val="00223FCB"/>
    <w:rsid w:val="00224151"/>
    <w:rsid w:val="00224503"/>
    <w:rsid w:val="00225082"/>
    <w:rsid w:val="002252C3"/>
    <w:rsid w:val="00225C54"/>
    <w:rsid w:val="00226DE9"/>
    <w:rsid w:val="00227C74"/>
    <w:rsid w:val="002301D9"/>
    <w:rsid w:val="00230765"/>
    <w:rsid w:val="00231933"/>
    <w:rsid w:val="002319E4"/>
    <w:rsid w:val="0023369B"/>
    <w:rsid w:val="00233C92"/>
    <w:rsid w:val="002342CA"/>
    <w:rsid w:val="00234D95"/>
    <w:rsid w:val="002353B3"/>
    <w:rsid w:val="002355DB"/>
    <w:rsid w:val="00235632"/>
    <w:rsid w:val="00235872"/>
    <w:rsid w:val="002358E6"/>
    <w:rsid w:val="002360D9"/>
    <w:rsid w:val="00236C06"/>
    <w:rsid w:val="002376A6"/>
    <w:rsid w:val="00237AD9"/>
    <w:rsid w:val="002408DE"/>
    <w:rsid w:val="00241559"/>
    <w:rsid w:val="00241E70"/>
    <w:rsid w:val="002431EC"/>
    <w:rsid w:val="002434A2"/>
    <w:rsid w:val="002435B3"/>
    <w:rsid w:val="002439FB"/>
    <w:rsid w:val="00243C19"/>
    <w:rsid w:val="002440B5"/>
    <w:rsid w:val="002445C2"/>
    <w:rsid w:val="0024516D"/>
    <w:rsid w:val="002458EB"/>
    <w:rsid w:val="00245BDF"/>
    <w:rsid w:val="00247415"/>
    <w:rsid w:val="00247A86"/>
    <w:rsid w:val="00247DA1"/>
    <w:rsid w:val="002500C8"/>
    <w:rsid w:val="00250279"/>
    <w:rsid w:val="00251357"/>
    <w:rsid w:val="00251612"/>
    <w:rsid w:val="00251CEA"/>
    <w:rsid w:val="00251ED2"/>
    <w:rsid w:val="0025268A"/>
    <w:rsid w:val="002527C5"/>
    <w:rsid w:val="0025652A"/>
    <w:rsid w:val="0025673E"/>
    <w:rsid w:val="00256CA8"/>
    <w:rsid w:val="0025703A"/>
    <w:rsid w:val="00257453"/>
    <w:rsid w:val="00257543"/>
    <w:rsid w:val="0026000C"/>
    <w:rsid w:val="0026009C"/>
    <w:rsid w:val="002615E6"/>
    <w:rsid w:val="002617E7"/>
    <w:rsid w:val="002618CD"/>
    <w:rsid w:val="00261E3E"/>
    <w:rsid w:val="00262092"/>
    <w:rsid w:val="002623A3"/>
    <w:rsid w:val="00262F96"/>
    <w:rsid w:val="00264228"/>
    <w:rsid w:val="00264334"/>
    <w:rsid w:val="00264719"/>
    <w:rsid w:val="0026473E"/>
    <w:rsid w:val="00264B02"/>
    <w:rsid w:val="00265F87"/>
    <w:rsid w:val="002660AA"/>
    <w:rsid w:val="00266214"/>
    <w:rsid w:val="00266588"/>
    <w:rsid w:val="0026689B"/>
    <w:rsid w:val="00266915"/>
    <w:rsid w:val="00266EC1"/>
    <w:rsid w:val="0026742B"/>
    <w:rsid w:val="00267C83"/>
    <w:rsid w:val="00270189"/>
    <w:rsid w:val="002702D4"/>
    <w:rsid w:val="002705A6"/>
    <w:rsid w:val="00271232"/>
    <w:rsid w:val="0027144F"/>
    <w:rsid w:val="00271F3A"/>
    <w:rsid w:val="002726E9"/>
    <w:rsid w:val="00272738"/>
    <w:rsid w:val="00273278"/>
    <w:rsid w:val="00273506"/>
    <w:rsid w:val="002737F4"/>
    <w:rsid w:val="00273CF7"/>
    <w:rsid w:val="002745CD"/>
    <w:rsid w:val="00275499"/>
    <w:rsid w:val="00275D1F"/>
    <w:rsid w:val="00276DB1"/>
    <w:rsid w:val="002805F5"/>
    <w:rsid w:val="002806B1"/>
    <w:rsid w:val="00280751"/>
    <w:rsid w:val="0028280A"/>
    <w:rsid w:val="002829B3"/>
    <w:rsid w:val="00283019"/>
    <w:rsid w:val="00283D63"/>
    <w:rsid w:val="0028452D"/>
    <w:rsid w:val="00285F29"/>
    <w:rsid w:val="00286A03"/>
    <w:rsid w:val="00286ACD"/>
    <w:rsid w:val="00287838"/>
    <w:rsid w:val="00287EC8"/>
    <w:rsid w:val="002907B5"/>
    <w:rsid w:val="0029159C"/>
    <w:rsid w:val="002926A4"/>
    <w:rsid w:val="002926AC"/>
    <w:rsid w:val="00292EB7"/>
    <w:rsid w:val="002944EF"/>
    <w:rsid w:val="00294843"/>
    <w:rsid w:val="00295604"/>
    <w:rsid w:val="00296227"/>
    <w:rsid w:val="00296F44"/>
    <w:rsid w:val="0029745E"/>
    <w:rsid w:val="0029777D"/>
    <w:rsid w:val="00297B58"/>
    <w:rsid w:val="002A055E"/>
    <w:rsid w:val="002A066B"/>
    <w:rsid w:val="002A1D4E"/>
    <w:rsid w:val="002A24B9"/>
    <w:rsid w:val="002A25B1"/>
    <w:rsid w:val="002A2869"/>
    <w:rsid w:val="002A2F76"/>
    <w:rsid w:val="002A3131"/>
    <w:rsid w:val="002A3D4C"/>
    <w:rsid w:val="002A3FC3"/>
    <w:rsid w:val="002A4A69"/>
    <w:rsid w:val="002A6041"/>
    <w:rsid w:val="002A6557"/>
    <w:rsid w:val="002B0025"/>
    <w:rsid w:val="002B03A0"/>
    <w:rsid w:val="002B0907"/>
    <w:rsid w:val="002B1A05"/>
    <w:rsid w:val="002B24D6"/>
    <w:rsid w:val="002B32E8"/>
    <w:rsid w:val="002B4568"/>
    <w:rsid w:val="002B4891"/>
    <w:rsid w:val="002B49FF"/>
    <w:rsid w:val="002B4CE9"/>
    <w:rsid w:val="002B4D9D"/>
    <w:rsid w:val="002B597E"/>
    <w:rsid w:val="002B657C"/>
    <w:rsid w:val="002B69BD"/>
    <w:rsid w:val="002B7155"/>
    <w:rsid w:val="002C06A9"/>
    <w:rsid w:val="002C0CF6"/>
    <w:rsid w:val="002C11FE"/>
    <w:rsid w:val="002C1491"/>
    <w:rsid w:val="002C20A6"/>
    <w:rsid w:val="002C2A93"/>
    <w:rsid w:val="002C3A4D"/>
    <w:rsid w:val="002C41E6"/>
    <w:rsid w:val="002C4300"/>
    <w:rsid w:val="002C5149"/>
    <w:rsid w:val="002C773A"/>
    <w:rsid w:val="002D071A"/>
    <w:rsid w:val="002D0A0E"/>
    <w:rsid w:val="002D10F9"/>
    <w:rsid w:val="002D1464"/>
    <w:rsid w:val="002D19C7"/>
    <w:rsid w:val="002D24D7"/>
    <w:rsid w:val="002D24FB"/>
    <w:rsid w:val="002D2CE1"/>
    <w:rsid w:val="002D34B2"/>
    <w:rsid w:val="002D37C9"/>
    <w:rsid w:val="002D3A39"/>
    <w:rsid w:val="002D41F0"/>
    <w:rsid w:val="002D4A15"/>
    <w:rsid w:val="002D6F88"/>
    <w:rsid w:val="002D7225"/>
    <w:rsid w:val="002D7637"/>
    <w:rsid w:val="002E0B3C"/>
    <w:rsid w:val="002E17F2"/>
    <w:rsid w:val="002E2523"/>
    <w:rsid w:val="002E37EE"/>
    <w:rsid w:val="002E4453"/>
    <w:rsid w:val="002E5850"/>
    <w:rsid w:val="002E6D28"/>
    <w:rsid w:val="002E7A22"/>
    <w:rsid w:val="002E7CAE"/>
    <w:rsid w:val="002F069D"/>
    <w:rsid w:val="002F09E6"/>
    <w:rsid w:val="002F0ED8"/>
    <w:rsid w:val="002F0FF9"/>
    <w:rsid w:val="002F24E3"/>
    <w:rsid w:val="002F2771"/>
    <w:rsid w:val="002F37A9"/>
    <w:rsid w:val="002F4A78"/>
    <w:rsid w:val="002F56C5"/>
    <w:rsid w:val="002F5BBD"/>
    <w:rsid w:val="002F65A8"/>
    <w:rsid w:val="002F6A0B"/>
    <w:rsid w:val="003000F4"/>
    <w:rsid w:val="00301A10"/>
    <w:rsid w:val="00301CE6"/>
    <w:rsid w:val="00302024"/>
    <w:rsid w:val="00302542"/>
    <w:rsid w:val="0030256B"/>
    <w:rsid w:val="00302CA2"/>
    <w:rsid w:val="00303033"/>
    <w:rsid w:val="00303164"/>
    <w:rsid w:val="00303972"/>
    <w:rsid w:val="003042A8"/>
    <w:rsid w:val="003046FB"/>
    <w:rsid w:val="00304D06"/>
    <w:rsid w:val="0030501F"/>
    <w:rsid w:val="0030638C"/>
    <w:rsid w:val="003068AE"/>
    <w:rsid w:val="00306E38"/>
    <w:rsid w:val="00307491"/>
    <w:rsid w:val="00307BA1"/>
    <w:rsid w:val="0031050A"/>
    <w:rsid w:val="00310A30"/>
    <w:rsid w:val="00310AAB"/>
    <w:rsid w:val="003110D0"/>
    <w:rsid w:val="00311147"/>
    <w:rsid w:val="00311493"/>
    <w:rsid w:val="00311702"/>
    <w:rsid w:val="00311726"/>
    <w:rsid w:val="00311811"/>
    <w:rsid w:val="00311CC7"/>
    <w:rsid w:val="00311E82"/>
    <w:rsid w:val="00313FD6"/>
    <w:rsid w:val="003143BD"/>
    <w:rsid w:val="00314D7C"/>
    <w:rsid w:val="00315A55"/>
    <w:rsid w:val="003203ED"/>
    <w:rsid w:val="003211C6"/>
    <w:rsid w:val="00321E9B"/>
    <w:rsid w:val="003225B2"/>
    <w:rsid w:val="00322C9F"/>
    <w:rsid w:val="003236C5"/>
    <w:rsid w:val="0032405E"/>
    <w:rsid w:val="003244F4"/>
    <w:rsid w:val="00324D23"/>
    <w:rsid w:val="00326469"/>
    <w:rsid w:val="003268E0"/>
    <w:rsid w:val="003269BF"/>
    <w:rsid w:val="003275F0"/>
    <w:rsid w:val="0032776B"/>
    <w:rsid w:val="00327AF7"/>
    <w:rsid w:val="00327CA6"/>
    <w:rsid w:val="00327F47"/>
    <w:rsid w:val="00330422"/>
    <w:rsid w:val="00331437"/>
    <w:rsid w:val="00331696"/>
    <w:rsid w:val="00331751"/>
    <w:rsid w:val="00332FAB"/>
    <w:rsid w:val="00333A0C"/>
    <w:rsid w:val="0033415B"/>
    <w:rsid w:val="00334579"/>
    <w:rsid w:val="00334771"/>
    <w:rsid w:val="00335858"/>
    <w:rsid w:val="003363BA"/>
    <w:rsid w:val="0033662A"/>
    <w:rsid w:val="00336A18"/>
    <w:rsid w:val="00336BDA"/>
    <w:rsid w:val="00337F45"/>
    <w:rsid w:val="003404B7"/>
    <w:rsid w:val="00340D31"/>
    <w:rsid w:val="00341718"/>
    <w:rsid w:val="0034246D"/>
    <w:rsid w:val="00342BD7"/>
    <w:rsid w:val="003431EA"/>
    <w:rsid w:val="00343A07"/>
    <w:rsid w:val="0034419A"/>
    <w:rsid w:val="00344F7A"/>
    <w:rsid w:val="0034550C"/>
    <w:rsid w:val="00346DB5"/>
    <w:rsid w:val="003477B1"/>
    <w:rsid w:val="00350CAF"/>
    <w:rsid w:val="00350F7A"/>
    <w:rsid w:val="003513AA"/>
    <w:rsid w:val="00351724"/>
    <w:rsid w:val="00351921"/>
    <w:rsid w:val="00351BC0"/>
    <w:rsid w:val="00352C26"/>
    <w:rsid w:val="00354835"/>
    <w:rsid w:val="00354C8E"/>
    <w:rsid w:val="0035569C"/>
    <w:rsid w:val="00355D95"/>
    <w:rsid w:val="00357380"/>
    <w:rsid w:val="003577D4"/>
    <w:rsid w:val="00357B4E"/>
    <w:rsid w:val="00357C4E"/>
    <w:rsid w:val="00357FDA"/>
    <w:rsid w:val="00360132"/>
    <w:rsid w:val="003602D9"/>
    <w:rsid w:val="003604CE"/>
    <w:rsid w:val="00360A6E"/>
    <w:rsid w:val="0036200C"/>
    <w:rsid w:val="00362D5E"/>
    <w:rsid w:val="00363E52"/>
    <w:rsid w:val="00365F79"/>
    <w:rsid w:val="003668EB"/>
    <w:rsid w:val="0036736D"/>
    <w:rsid w:val="00367436"/>
    <w:rsid w:val="00367FF7"/>
    <w:rsid w:val="003708E6"/>
    <w:rsid w:val="00370AF4"/>
    <w:rsid w:val="00370E47"/>
    <w:rsid w:val="00370FD7"/>
    <w:rsid w:val="00371C0E"/>
    <w:rsid w:val="0037382B"/>
    <w:rsid w:val="00373ACA"/>
    <w:rsid w:val="003742AC"/>
    <w:rsid w:val="003748D7"/>
    <w:rsid w:val="003755A2"/>
    <w:rsid w:val="00375976"/>
    <w:rsid w:val="003766F3"/>
    <w:rsid w:val="00376E37"/>
    <w:rsid w:val="00377CE1"/>
    <w:rsid w:val="00380826"/>
    <w:rsid w:val="00380942"/>
    <w:rsid w:val="00381091"/>
    <w:rsid w:val="00381429"/>
    <w:rsid w:val="00381695"/>
    <w:rsid w:val="003820B5"/>
    <w:rsid w:val="003834EB"/>
    <w:rsid w:val="00384D64"/>
    <w:rsid w:val="00385985"/>
    <w:rsid w:val="003859C9"/>
    <w:rsid w:val="00385BBA"/>
    <w:rsid w:val="00385BF0"/>
    <w:rsid w:val="00385BFE"/>
    <w:rsid w:val="00386AAF"/>
    <w:rsid w:val="00386F4B"/>
    <w:rsid w:val="00390610"/>
    <w:rsid w:val="00391672"/>
    <w:rsid w:val="00391850"/>
    <w:rsid w:val="0039237C"/>
    <w:rsid w:val="00392541"/>
    <w:rsid w:val="00392703"/>
    <w:rsid w:val="00393287"/>
    <w:rsid w:val="003939FF"/>
    <w:rsid w:val="0039494B"/>
    <w:rsid w:val="00394D78"/>
    <w:rsid w:val="00396729"/>
    <w:rsid w:val="00396F17"/>
    <w:rsid w:val="003A07EC"/>
    <w:rsid w:val="003A10D1"/>
    <w:rsid w:val="003A12EC"/>
    <w:rsid w:val="003A1EC8"/>
    <w:rsid w:val="003A21D7"/>
    <w:rsid w:val="003A2223"/>
    <w:rsid w:val="003A2A0F"/>
    <w:rsid w:val="003A4541"/>
    <w:rsid w:val="003A45A1"/>
    <w:rsid w:val="003A4673"/>
    <w:rsid w:val="003A48AA"/>
    <w:rsid w:val="003A4DFC"/>
    <w:rsid w:val="003A5073"/>
    <w:rsid w:val="003A5433"/>
    <w:rsid w:val="003A5B0A"/>
    <w:rsid w:val="003A5C65"/>
    <w:rsid w:val="003A61B6"/>
    <w:rsid w:val="003A6BAC"/>
    <w:rsid w:val="003A7A91"/>
    <w:rsid w:val="003A7EF3"/>
    <w:rsid w:val="003B159C"/>
    <w:rsid w:val="003B17E3"/>
    <w:rsid w:val="003B1D1B"/>
    <w:rsid w:val="003B2489"/>
    <w:rsid w:val="003B2642"/>
    <w:rsid w:val="003B272B"/>
    <w:rsid w:val="003B369F"/>
    <w:rsid w:val="003B36A3"/>
    <w:rsid w:val="003B3C60"/>
    <w:rsid w:val="003B54E6"/>
    <w:rsid w:val="003B5519"/>
    <w:rsid w:val="003B5C53"/>
    <w:rsid w:val="003B5D48"/>
    <w:rsid w:val="003B6520"/>
    <w:rsid w:val="003B7FE5"/>
    <w:rsid w:val="003C05BA"/>
    <w:rsid w:val="003C08C9"/>
    <w:rsid w:val="003C0C26"/>
    <w:rsid w:val="003C0C4D"/>
    <w:rsid w:val="003C1181"/>
    <w:rsid w:val="003C11C8"/>
    <w:rsid w:val="003C1582"/>
    <w:rsid w:val="003C2702"/>
    <w:rsid w:val="003C301F"/>
    <w:rsid w:val="003C3B96"/>
    <w:rsid w:val="003C6508"/>
    <w:rsid w:val="003C652C"/>
    <w:rsid w:val="003C6964"/>
    <w:rsid w:val="003C6D6B"/>
    <w:rsid w:val="003C7806"/>
    <w:rsid w:val="003C7A0E"/>
    <w:rsid w:val="003D09CD"/>
    <w:rsid w:val="003D0CD4"/>
    <w:rsid w:val="003D109F"/>
    <w:rsid w:val="003D1DBF"/>
    <w:rsid w:val="003D205E"/>
    <w:rsid w:val="003D21EF"/>
    <w:rsid w:val="003D2478"/>
    <w:rsid w:val="003D2AA8"/>
    <w:rsid w:val="003D305B"/>
    <w:rsid w:val="003D359E"/>
    <w:rsid w:val="003D393F"/>
    <w:rsid w:val="003D3C45"/>
    <w:rsid w:val="003D3D03"/>
    <w:rsid w:val="003D4852"/>
    <w:rsid w:val="003D5606"/>
    <w:rsid w:val="003D5B1F"/>
    <w:rsid w:val="003D5E6A"/>
    <w:rsid w:val="003D6036"/>
    <w:rsid w:val="003D65FC"/>
    <w:rsid w:val="003D6C2C"/>
    <w:rsid w:val="003D74DD"/>
    <w:rsid w:val="003D7B81"/>
    <w:rsid w:val="003E0062"/>
    <w:rsid w:val="003E14AA"/>
    <w:rsid w:val="003E15FA"/>
    <w:rsid w:val="003E1E1D"/>
    <w:rsid w:val="003E20CE"/>
    <w:rsid w:val="003E23EF"/>
    <w:rsid w:val="003E25DB"/>
    <w:rsid w:val="003E2E4F"/>
    <w:rsid w:val="003E3366"/>
    <w:rsid w:val="003E3AEB"/>
    <w:rsid w:val="003E3AF4"/>
    <w:rsid w:val="003E438E"/>
    <w:rsid w:val="003E45E2"/>
    <w:rsid w:val="003E5327"/>
    <w:rsid w:val="003E53C5"/>
    <w:rsid w:val="003E55E4"/>
    <w:rsid w:val="003E5F40"/>
    <w:rsid w:val="003E600E"/>
    <w:rsid w:val="003E6625"/>
    <w:rsid w:val="003E74E3"/>
    <w:rsid w:val="003E7C79"/>
    <w:rsid w:val="003F0174"/>
    <w:rsid w:val="003F05C7"/>
    <w:rsid w:val="003F24E7"/>
    <w:rsid w:val="003F26FA"/>
    <w:rsid w:val="003F2CCE"/>
    <w:rsid w:val="003F2CD4"/>
    <w:rsid w:val="003F3886"/>
    <w:rsid w:val="003F424A"/>
    <w:rsid w:val="003F4EC9"/>
    <w:rsid w:val="003F56BB"/>
    <w:rsid w:val="003F666C"/>
    <w:rsid w:val="003F6806"/>
    <w:rsid w:val="003F6B4D"/>
    <w:rsid w:val="003F6BBE"/>
    <w:rsid w:val="003F705A"/>
    <w:rsid w:val="003F73CE"/>
    <w:rsid w:val="003F77CC"/>
    <w:rsid w:val="003F7BE8"/>
    <w:rsid w:val="004000E8"/>
    <w:rsid w:val="0040066F"/>
    <w:rsid w:val="00401C52"/>
    <w:rsid w:val="00402E2B"/>
    <w:rsid w:val="00403165"/>
    <w:rsid w:val="00403738"/>
    <w:rsid w:val="0040512B"/>
    <w:rsid w:val="00405500"/>
    <w:rsid w:val="0040599A"/>
    <w:rsid w:val="00405CA5"/>
    <w:rsid w:val="00406307"/>
    <w:rsid w:val="004066B5"/>
    <w:rsid w:val="00406940"/>
    <w:rsid w:val="00407CD3"/>
    <w:rsid w:val="00410134"/>
    <w:rsid w:val="00410B72"/>
    <w:rsid w:val="00410F18"/>
    <w:rsid w:val="004110BA"/>
    <w:rsid w:val="0041263E"/>
    <w:rsid w:val="004139B4"/>
    <w:rsid w:val="00413AAC"/>
    <w:rsid w:val="00414C4B"/>
    <w:rsid w:val="00415370"/>
    <w:rsid w:val="00420E42"/>
    <w:rsid w:val="00420F4B"/>
    <w:rsid w:val="00420F6D"/>
    <w:rsid w:val="00421105"/>
    <w:rsid w:val="00421B77"/>
    <w:rsid w:val="00423376"/>
    <w:rsid w:val="00423570"/>
    <w:rsid w:val="004238FF"/>
    <w:rsid w:val="004240BA"/>
    <w:rsid w:val="004242F4"/>
    <w:rsid w:val="00425099"/>
    <w:rsid w:val="00425991"/>
    <w:rsid w:val="004259B9"/>
    <w:rsid w:val="00425C2F"/>
    <w:rsid w:val="00425FD1"/>
    <w:rsid w:val="00427248"/>
    <w:rsid w:val="004273AF"/>
    <w:rsid w:val="004279D3"/>
    <w:rsid w:val="00427F19"/>
    <w:rsid w:val="0043057A"/>
    <w:rsid w:val="004324AF"/>
    <w:rsid w:val="0043389B"/>
    <w:rsid w:val="00434FD2"/>
    <w:rsid w:val="0043574B"/>
    <w:rsid w:val="00435E99"/>
    <w:rsid w:val="00436E88"/>
    <w:rsid w:val="00436FD4"/>
    <w:rsid w:val="00437447"/>
    <w:rsid w:val="00437532"/>
    <w:rsid w:val="004375D6"/>
    <w:rsid w:val="0043768C"/>
    <w:rsid w:val="00440107"/>
    <w:rsid w:val="0044095C"/>
    <w:rsid w:val="00440EAE"/>
    <w:rsid w:val="004419F3"/>
    <w:rsid w:val="00441A92"/>
    <w:rsid w:val="00441F98"/>
    <w:rsid w:val="0044258D"/>
    <w:rsid w:val="00443AD7"/>
    <w:rsid w:val="00443B7F"/>
    <w:rsid w:val="00444C2C"/>
    <w:rsid w:val="00444F56"/>
    <w:rsid w:val="00444FA8"/>
    <w:rsid w:val="004454B6"/>
    <w:rsid w:val="004456A4"/>
    <w:rsid w:val="00445C06"/>
    <w:rsid w:val="004460F0"/>
    <w:rsid w:val="004463DF"/>
    <w:rsid w:val="00446488"/>
    <w:rsid w:val="004473AE"/>
    <w:rsid w:val="00447AD1"/>
    <w:rsid w:val="004510A5"/>
    <w:rsid w:val="004517AA"/>
    <w:rsid w:val="004524BA"/>
    <w:rsid w:val="00452B53"/>
    <w:rsid w:val="00452CAC"/>
    <w:rsid w:val="0045472F"/>
    <w:rsid w:val="00454969"/>
    <w:rsid w:val="00454A37"/>
    <w:rsid w:val="0045518D"/>
    <w:rsid w:val="00455A1B"/>
    <w:rsid w:val="004570E9"/>
    <w:rsid w:val="00457565"/>
    <w:rsid w:val="00457B71"/>
    <w:rsid w:val="00457C61"/>
    <w:rsid w:val="004601EA"/>
    <w:rsid w:val="00462C86"/>
    <w:rsid w:val="0046356B"/>
    <w:rsid w:val="00464148"/>
    <w:rsid w:val="0046494C"/>
    <w:rsid w:val="00464F7E"/>
    <w:rsid w:val="004652E6"/>
    <w:rsid w:val="00465538"/>
    <w:rsid w:val="004669E2"/>
    <w:rsid w:val="00467AF3"/>
    <w:rsid w:val="004701AF"/>
    <w:rsid w:val="00470C31"/>
    <w:rsid w:val="004728A9"/>
    <w:rsid w:val="00472A56"/>
    <w:rsid w:val="00472EFF"/>
    <w:rsid w:val="004734D0"/>
    <w:rsid w:val="00473620"/>
    <w:rsid w:val="00473C55"/>
    <w:rsid w:val="0047447B"/>
    <w:rsid w:val="0047556B"/>
    <w:rsid w:val="004757A7"/>
    <w:rsid w:val="00477768"/>
    <w:rsid w:val="0048124D"/>
    <w:rsid w:val="0048243D"/>
    <w:rsid w:val="00482590"/>
    <w:rsid w:val="00483379"/>
    <w:rsid w:val="00483FCA"/>
    <w:rsid w:val="00484A22"/>
    <w:rsid w:val="00484F35"/>
    <w:rsid w:val="00484FD1"/>
    <w:rsid w:val="0048695F"/>
    <w:rsid w:val="00487C01"/>
    <w:rsid w:val="004903E5"/>
    <w:rsid w:val="00490BA5"/>
    <w:rsid w:val="00491521"/>
    <w:rsid w:val="00491A03"/>
    <w:rsid w:val="00491E32"/>
    <w:rsid w:val="0049209B"/>
    <w:rsid w:val="00492486"/>
    <w:rsid w:val="00492BC5"/>
    <w:rsid w:val="004936C8"/>
    <w:rsid w:val="00494BFE"/>
    <w:rsid w:val="00494F84"/>
    <w:rsid w:val="004961ED"/>
    <w:rsid w:val="00496445"/>
    <w:rsid w:val="004964F1"/>
    <w:rsid w:val="00496F19"/>
    <w:rsid w:val="004A0627"/>
    <w:rsid w:val="004A0CEF"/>
    <w:rsid w:val="004A163A"/>
    <w:rsid w:val="004A16BC"/>
    <w:rsid w:val="004A2B94"/>
    <w:rsid w:val="004A3F3B"/>
    <w:rsid w:val="004A4658"/>
    <w:rsid w:val="004A4773"/>
    <w:rsid w:val="004A482D"/>
    <w:rsid w:val="004A4A17"/>
    <w:rsid w:val="004A4CB7"/>
    <w:rsid w:val="004A5C72"/>
    <w:rsid w:val="004A70D6"/>
    <w:rsid w:val="004A7EEC"/>
    <w:rsid w:val="004B0998"/>
    <w:rsid w:val="004B11B3"/>
    <w:rsid w:val="004B3EDC"/>
    <w:rsid w:val="004B41CD"/>
    <w:rsid w:val="004B486A"/>
    <w:rsid w:val="004B4F6F"/>
    <w:rsid w:val="004B508B"/>
    <w:rsid w:val="004B6576"/>
    <w:rsid w:val="004B6991"/>
    <w:rsid w:val="004B7C0C"/>
    <w:rsid w:val="004C1163"/>
    <w:rsid w:val="004C181F"/>
    <w:rsid w:val="004C21B3"/>
    <w:rsid w:val="004C241E"/>
    <w:rsid w:val="004C25C9"/>
    <w:rsid w:val="004C3898"/>
    <w:rsid w:val="004C394E"/>
    <w:rsid w:val="004C3BC1"/>
    <w:rsid w:val="004C439D"/>
    <w:rsid w:val="004C4693"/>
    <w:rsid w:val="004C4C0E"/>
    <w:rsid w:val="004C4D69"/>
    <w:rsid w:val="004C4D8C"/>
    <w:rsid w:val="004C53C8"/>
    <w:rsid w:val="004C5738"/>
    <w:rsid w:val="004C58BD"/>
    <w:rsid w:val="004C5ED7"/>
    <w:rsid w:val="004C5F7E"/>
    <w:rsid w:val="004C60D7"/>
    <w:rsid w:val="004C6818"/>
    <w:rsid w:val="004D0FAF"/>
    <w:rsid w:val="004D15B4"/>
    <w:rsid w:val="004D1629"/>
    <w:rsid w:val="004D1D9F"/>
    <w:rsid w:val="004D2BB9"/>
    <w:rsid w:val="004D2FA4"/>
    <w:rsid w:val="004D33C0"/>
    <w:rsid w:val="004D36B1"/>
    <w:rsid w:val="004D47F7"/>
    <w:rsid w:val="004D49A7"/>
    <w:rsid w:val="004D49D5"/>
    <w:rsid w:val="004D4D47"/>
    <w:rsid w:val="004D70F0"/>
    <w:rsid w:val="004D7EBD"/>
    <w:rsid w:val="004E0478"/>
    <w:rsid w:val="004E267D"/>
    <w:rsid w:val="004E2680"/>
    <w:rsid w:val="004E28F9"/>
    <w:rsid w:val="004E3457"/>
    <w:rsid w:val="004E371C"/>
    <w:rsid w:val="004E3A65"/>
    <w:rsid w:val="004E432B"/>
    <w:rsid w:val="004E462E"/>
    <w:rsid w:val="004E56DC"/>
    <w:rsid w:val="004E5829"/>
    <w:rsid w:val="004E63D8"/>
    <w:rsid w:val="004E6B56"/>
    <w:rsid w:val="004E76F4"/>
    <w:rsid w:val="004F0B4E"/>
    <w:rsid w:val="004F0B6C"/>
    <w:rsid w:val="004F15CF"/>
    <w:rsid w:val="004F168E"/>
    <w:rsid w:val="004F2078"/>
    <w:rsid w:val="004F321E"/>
    <w:rsid w:val="004F332F"/>
    <w:rsid w:val="004F370B"/>
    <w:rsid w:val="004F3731"/>
    <w:rsid w:val="004F3ADB"/>
    <w:rsid w:val="004F3CEE"/>
    <w:rsid w:val="004F3D60"/>
    <w:rsid w:val="004F41DC"/>
    <w:rsid w:val="004F4598"/>
    <w:rsid w:val="004F488C"/>
    <w:rsid w:val="004F4DA3"/>
    <w:rsid w:val="004F6CC6"/>
    <w:rsid w:val="00500B4A"/>
    <w:rsid w:val="00500BDD"/>
    <w:rsid w:val="00501615"/>
    <w:rsid w:val="00501A7F"/>
    <w:rsid w:val="0050220E"/>
    <w:rsid w:val="00503C2F"/>
    <w:rsid w:val="0050550E"/>
    <w:rsid w:val="0050562A"/>
    <w:rsid w:val="0050591F"/>
    <w:rsid w:val="00506557"/>
    <w:rsid w:val="0050675F"/>
    <w:rsid w:val="0050677A"/>
    <w:rsid w:val="00506A77"/>
    <w:rsid w:val="00507070"/>
    <w:rsid w:val="0050759F"/>
    <w:rsid w:val="005078EA"/>
    <w:rsid w:val="005104C6"/>
    <w:rsid w:val="005108D8"/>
    <w:rsid w:val="0051098C"/>
    <w:rsid w:val="005116F9"/>
    <w:rsid w:val="00511D3F"/>
    <w:rsid w:val="0051201B"/>
    <w:rsid w:val="005123C4"/>
    <w:rsid w:val="00512912"/>
    <w:rsid w:val="005129BD"/>
    <w:rsid w:val="00512BBF"/>
    <w:rsid w:val="00513E09"/>
    <w:rsid w:val="00513E4D"/>
    <w:rsid w:val="005153A7"/>
    <w:rsid w:val="00515905"/>
    <w:rsid w:val="00516612"/>
    <w:rsid w:val="00517129"/>
    <w:rsid w:val="00517587"/>
    <w:rsid w:val="00517AFC"/>
    <w:rsid w:val="0052025A"/>
    <w:rsid w:val="00520456"/>
    <w:rsid w:val="00520A0E"/>
    <w:rsid w:val="00521408"/>
    <w:rsid w:val="0052166A"/>
    <w:rsid w:val="005219CF"/>
    <w:rsid w:val="00522A4B"/>
    <w:rsid w:val="00523080"/>
    <w:rsid w:val="005238A7"/>
    <w:rsid w:val="00524DE4"/>
    <w:rsid w:val="005253AC"/>
    <w:rsid w:val="00525934"/>
    <w:rsid w:val="00526115"/>
    <w:rsid w:val="005274B2"/>
    <w:rsid w:val="00527A77"/>
    <w:rsid w:val="0053019A"/>
    <w:rsid w:val="00530526"/>
    <w:rsid w:val="00530936"/>
    <w:rsid w:val="00530B45"/>
    <w:rsid w:val="00531DB9"/>
    <w:rsid w:val="0053251C"/>
    <w:rsid w:val="00532B47"/>
    <w:rsid w:val="00532E87"/>
    <w:rsid w:val="005331A3"/>
    <w:rsid w:val="00533E07"/>
    <w:rsid w:val="00534B59"/>
    <w:rsid w:val="00534FB4"/>
    <w:rsid w:val="005351F4"/>
    <w:rsid w:val="00535628"/>
    <w:rsid w:val="005356F2"/>
    <w:rsid w:val="00535760"/>
    <w:rsid w:val="00536759"/>
    <w:rsid w:val="0053686A"/>
    <w:rsid w:val="00536C49"/>
    <w:rsid w:val="00537C62"/>
    <w:rsid w:val="00537E2B"/>
    <w:rsid w:val="005410C7"/>
    <w:rsid w:val="005420DA"/>
    <w:rsid w:val="00542260"/>
    <w:rsid w:val="00542B4C"/>
    <w:rsid w:val="00543986"/>
    <w:rsid w:val="005439C4"/>
    <w:rsid w:val="00543A78"/>
    <w:rsid w:val="005447DF"/>
    <w:rsid w:val="00544972"/>
    <w:rsid w:val="00544D5B"/>
    <w:rsid w:val="00546970"/>
    <w:rsid w:val="00546C74"/>
    <w:rsid w:val="00551913"/>
    <w:rsid w:val="00552716"/>
    <w:rsid w:val="00552C5E"/>
    <w:rsid w:val="00553C89"/>
    <w:rsid w:val="00554613"/>
    <w:rsid w:val="00554AAD"/>
    <w:rsid w:val="00554E19"/>
    <w:rsid w:val="00554F2C"/>
    <w:rsid w:val="00554F66"/>
    <w:rsid w:val="00555435"/>
    <w:rsid w:val="005558B7"/>
    <w:rsid w:val="00556721"/>
    <w:rsid w:val="00557255"/>
    <w:rsid w:val="00557734"/>
    <w:rsid w:val="00557D7C"/>
    <w:rsid w:val="005601AB"/>
    <w:rsid w:val="0056047C"/>
    <w:rsid w:val="00560A4C"/>
    <w:rsid w:val="0056121F"/>
    <w:rsid w:val="005616D4"/>
    <w:rsid w:val="00561DB6"/>
    <w:rsid w:val="00561EC3"/>
    <w:rsid w:val="005620EC"/>
    <w:rsid w:val="00563363"/>
    <w:rsid w:val="00563993"/>
    <w:rsid w:val="00563AEF"/>
    <w:rsid w:val="00564ACD"/>
    <w:rsid w:val="00564B5E"/>
    <w:rsid w:val="005663D5"/>
    <w:rsid w:val="00566FD1"/>
    <w:rsid w:val="0056703D"/>
    <w:rsid w:val="0057036A"/>
    <w:rsid w:val="00570CF6"/>
    <w:rsid w:val="00571B7C"/>
    <w:rsid w:val="00572275"/>
    <w:rsid w:val="00572505"/>
    <w:rsid w:val="0057259C"/>
    <w:rsid w:val="005727EE"/>
    <w:rsid w:val="00572FA9"/>
    <w:rsid w:val="00573C47"/>
    <w:rsid w:val="0057438C"/>
    <w:rsid w:val="00574B06"/>
    <w:rsid w:val="005753D5"/>
    <w:rsid w:val="00575412"/>
    <w:rsid w:val="00575F3A"/>
    <w:rsid w:val="005805FB"/>
    <w:rsid w:val="00580BCB"/>
    <w:rsid w:val="00581F64"/>
    <w:rsid w:val="00582809"/>
    <w:rsid w:val="00583ADD"/>
    <w:rsid w:val="00583BDD"/>
    <w:rsid w:val="00584ACE"/>
    <w:rsid w:val="00586A0E"/>
    <w:rsid w:val="0058798C"/>
    <w:rsid w:val="005900FA"/>
    <w:rsid w:val="0059092A"/>
    <w:rsid w:val="00591635"/>
    <w:rsid w:val="00591704"/>
    <w:rsid w:val="005917BC"/>
    <w:rsid w:val="00591E15"/>
    <w:rsid w:val="005935A4"/>
    <w:rsid w:val="005939F4"/>
    <w:rsid w:val="005946C7"/>
    <w:rsid w:val="005948C2"/>
    <w:rsid w:val="00594A34"/>
    <w:rsid w:val="0059518D"/>
    <w:rsid w:val="00595748"/>
    <w:rsid w:val="00595DCA"/>
    <w:rsid w:val="005968DD"/>
    <w:rsid w:val="005972EE"/>
    <w:rsid w:val="00597431"/>
    <w:rsid w:val="0059779B"/>
    <w:rsid w:val="005A0607"/>
    <w:rsid w:val="005A209A"/>
    <w:rsid w:val="005A247C"/>
    <w:rsid w:val="005A2650"/>
    <w:rsid w:val="005A2A8F"/>
    <w:rsid w:val="005A2F72"/>
    <w:rsid w:val="005A30E9"/>
    <w:rsid w:val="005A510D"/>
    <w:rsid w:val="005A51D1"/>
    <w:rsid w:val="005A5E43"/>
    <w:rsid w:val="005A601D"/>
    <w:rsid w:val="005A61E5"/>
    <w:rsid w:val="005A662D"/>
    <w:rsid w:val="005A772B"/>
    <w:rsid w:val="005B00C7"/>
    <w:rsid w:val="005B0A5E"/>
    <w:rsid w:val="005B0E77"/>
    <w:rsid w:val="005B1ED7"/>
    <w:rsid w:val="005B2B9F"/>
    <w:rsid w:val="005B35D7"/>
    <w:rsid w:val="005B392A"/>
    <w:rsid w:val="005B3AA3"/>
    <w:rsid w:val="005B41AE"/>
    <w:rsid w:val="005B4819"/>
    <w:rsid w:val="005B4D0E"/>
    <w:rsid w:val="005B5101"/>
    <w:rsid w:val="005B5C06"/>
    <w:rsid w:val="005B63F6"/>
    <w:rsid w:val="005B6737"/>
    <w:rsid w:val="005B6C8C"/>
    <w:rsid w:val="005B6CEE"/>
    <w:rsid w:val="005B6F83"/>
    <w:rsid w:val="005B7D5B"/>
    <w:rsid w:val="005C080F"/>
    <w:rsid w:val="005C0B38"/>
    <w:rsid w:val="005C10A1"/>
    <w:rsid w:val="005C2700"/>
    <w:rsid w:val="005C2BDB"/>
    <w:rsid w:val="005C2CC7"/>
    <w:rsid w:val="005C3120"/>
    <w:rsid w:val="005C389D"/>
    <w:rsid w:val="005C3B8C"/>
    <w:rsid w:val="005C3D55"/>
    <w:rsid w:val="005C404F"/>
    <w:rsid w:val="005C41BF"/>
    <w:rsid w:val="005C4C35"/>
    <w:rsid w:val="005C54AB"/>
    <w:rsid w:val="005C5F57"/>
    <w:rsid w:val="005C6C15"/>
    <w:rsid w:val="005C6EC6"/>
    <w:rsid w:val="005C7125"/>
    <w:rsid w:val="005C74FB"/>
    <w:rsid w:val="005C758F"/>
    <w:rsid w:val="005D1602"/>
    <w:rsid w:val="005D22E6"/>
    <w:rsid w:val="005D241D"/>
    <w:rsid w:val="005D2E89"/>
    <w:rsid w:val="005D3223"/>
    <w:rsid w:val="005D574B"/>
    <w:rsid w:val="005D6711"/>
    <w:rsid w:val="005D6B6D"/>
    <w:rsid w:val="005E00C4"/>
    <w:rsid w:val="005E0510"/>
    <w:rsid w:val="005E0B31"/>
    <w:rsid w:val="005E1166"/>
    <w:rsid w:val="005E2803"/>
    <w:rsid w:val="005E2F22"/>
    <w:rsid w:val="005E2FC9"/>
    <w:rsid w:val="005E3615"/>
    <w:rsid w:val="005E385F"/>
    <w:rsid w:val="005E444A"/>
    <w:rsid w:val="005E5469"/>
    <w:rsid w:val="005E5B81"/>
    <w:rsid w:val="005E5DFB"/>
    <w:rsid w:val="005E5E7B"/>
    <w:rsid w:val="005E65C5"/>
    <w:rsid w:val="005F133B"/>
    <w:rsid w:val="005F1477"/>
    <w:rsid w:val="005F174F"/>
    <w:rsid w:val="005F2BF6"/>
    <w:rsid w:val="005F2CB1"/>
    <w:rsid w:val="005F3025"/>
    <w:rsid w:val="005F50ED"/>
    <w:rsid w:val="005F618C"/>
    <w:rsid w:val="005F682D"/>
    <w:rsid w:val="005F6C34"/>
    <w:rsid w:val="005F6E00"/>
    <w:rsid w:val="005F70BD"/>
    <w:rsid w:val="005F70DE"/>
    <w:rsid w:val="006007D7"/>
    <w:rsid w:val="00601447"/>
    <w:rsid w:val="00601A78"/>
    <w:rsid w:val="00602164"/>
    <w:rsid w:val="0060283C"/>
    <w:rsid w:val="00603D1A"/>
    <w:rsid w:val="00604604"/>
    <w:rsid w:val="0060467B"/>
    <w:rsid w:val="00604F14"/>
    <w:rsid w:val="00605CEC"/>
    <w:rsid w:val="006063CC"/>
    <w:rsid w:val="00606BC8"/>
    <w:rsid w:val="00606E93"/>
    <w:rsid w:val="00610C5A"/>
    <w:rsid w:val="00611940"/>
    <w:rsid w:val="00611B83"/>
    <w:rsid w:val="006121F2"/>
    <w:rsid w:val="00613257"/>
    <w:rsid w:val="0061371F"/>
    <w:rsid w:val="006143A3"/>
    <w:rsid w:val="0061441E"/>
    <w:rsid w:val="0061448B"/>
    <w:rsid w:val="0061581D"/>
    <w:rsid w:val="0061585C"/>
    <w:rsid w:val="00616A4F"/>
    <w:rsid w:val="00617274"/>
    <w:rsid w:val="00617C2C"/>
    <w:rsid w:val="00617E01"/>
    <w:rsid w:val="00617FB3"/>
    <w:rsid w:val="00620812"/>
    <w:rsid w:val="00620A71"/>
    <w:rsid w:val="00620D80"/>
    <w:rsid w:val="00620F17"/>
    <w:rsid w:val="00621133"/>
    <w:rsid w:val="006211AF"/>
    <w:rsid w:val="00621359"/>
    <w:rsid w:val="00621B29"/>
    <w:rsid w:val="00621EDE"/>
    <w:rsid w:val="006223B7"/>
    <w:rsid w:val="006234A6"/>
    <w:rsid w:val="00623795"/>
    <w:rsid w:val="00623B84"/>
    <w:rsid w:val="0062431E"/>
    <w:rsid w:val="0062433C"/>
    <w:rsid w:val="00624344"/>
    <w:rsid w:val="00624B66"/>
    <w:rsid w:val="00624EC1"/>
    <w:rsid w:val="00625D53"/>
    <w:rsid w:val="006262C6"/>
    <w:rsid w:val="006271A3"/>
    <w:rsid w:val="00627889"/>
    <w:rsid w:val="006278DE"/>
    <w:rsid w:val="00630001"/>
    <w:rsid w:val="00630264"/>
    <w:rsid w:val="006304C5"/>
    <w:rsid w:val="006306AC"/>
    <w:rsid w:val="00630C21"/>
    <w:rsid w:val="006311B3"/>
    <w:rsid w:val="0063284C"/>
    <w:rsid w:val="00632BCA"/>
    <w:rsid w:val="006332E8"/>
    <w:rsid w:val="006332F3"/>
    <w:rsid w:val="0063342F"/>
    <w:rsid w:val="00633542"/>
    <w:rsid w:val="006335ED"/>
    <w:rsid w:val="00633738"/>
    <w:rsid w:val="00634705"/>
    <w:rsid w:val="00635037"/>
    <w:rsid w:val="006353E8"/>
    <w:rsid w:val="00636398"/>
    <w:rsid w:val="00636720"/>
    <w:rsid w:val="006368D3"/>
    <w:rsid w:val="00637181"/>
    <w:rsid w:val="0063722E"/>
    <w:rsid w:val="006377EC"/>
    <w:rsid w:val="006378C3"/>
    <w:rsid w:val="00637F42"/>
    <w:rsid w:val="00637FBE"/>
    <w:rsid w:val="00640168"/>
    <w:rsid w:val="00640D41"/>
    <w:rsid w:val="0064151F"/>
    <w:rsid w:val="00641533"/>
    <w:rsid w:val="0064208D"/>
    <w:rsid w:val="00643044"/>
    <w:rsid w:val="00643475"/>
    <w:rsid w:val="0064396A"/>
    <w:rsid w:val="00643B89"/>
    <w:rsid w:val="00643C8B"/>
    <w:rsid w:val="0064624E"/>
    <w:rsid w:val="00646696"/>
    <w:rsid w:val="00646D19"/>
    <w:rsid w:val="00647C46"/>
    <w:rsid w:val="00647FC8"/>
    <w:rsid w:val="00650692"/>
    <w:rsid w:val="00650AB9"/>
    <w:rsid w:val="00650BED"/>
    <w:rsid w:val="00650C95"/>
    <w:rsid w:val="00651092"/>
    <w:rsid w:val="0065123C"/>
    <w:rsid w:val="00651A20"/>
    <w:rsid w:val="006525CF"/>
    <w:rsid w:val="00653C7D"/>
    <w:rsid w:val="006545AD"/>
    <w:rsid w:val="00654731"/>
    <w:rsid w:val="00654FEF"/>
    <w:rsid w:val="00655733"/>
    <w:rsid w:val="0065583D"/>
    <w:rsid w:val="00655ACD"/>
    <w:rsid w:val="00656630"/>
    <w:rsid w:val="0065668D"/>
    <w:rsid w:val="00656A92"/>
    <w:rsid w:val="00656DDE"/>
    <w:rsid w:val="00657963"/>
    <w:rsid w:val="0066011D"/>
    <w:rsid w:val="006607C0"/>
    <w:rsid w:val="00660FA1"/>
    <w:rsid w:val="006613A6"/>
    <w:rsid w:val="006615B1"/>
    <w:rsid w:val="00662343"/>
    <w:rsid w:val="0066272A"/>
    <w:rsid w:val="006627A2"/>
    <w:rsid w:val="006629D9"/>
    <w:rsid w:val="00662E0C"/>
    <w:rsid w:val="006634E6"/>
    <w:rsid w:val="006645FC"/>
    <w:rsid w:val="006655EE"/>
    <w:rsid w:val="00665EE7"/>
    <w:rsid w:val="0066655E"/>
    <w:rsid w:val="00667041"/>
    <w:rsid w:val="006672C4"/>
    <w:rsid w:val="0066744F"/>
    <w:rsid w:val="00667771"/>
    <w:rsid w:val="00667CCB"/>
    <w:rsid w:val="00667EE7"/>
    <w:rsid w:val="00670135"/>
    <w:rsid w:val="00670158"/>
    <w:rsid w:val="006702C8"/>
    <w:rsid w:val="00670922"/>
    <w:rsid w:val="00670BE1"/>
    <w:rsid w:val="006719F1"/>
    <w:rsid w:val="0067218F"/>
    <w:rsid w:val="006731A8"/>
    <w:rsid w:val="006741F2"/>
    <w:rsid w:val="00674CC3"/>
    <w:rsid w:val="00675C72"/>
    <w:rsid w:val="006763B9"/>
    <w:rsid w:val="00676D03"/>
    <w:rsid w:val="006771F9"/>
    <w:rsid w:val="006776D7"/>
    <w:rsid w:val="00677746"/>
    <w:rsid w:val="00677A65"/>
    <w:rsid w:val="00677FEF"/>
    <w:rsid w:val="00680093"/>
    <w:rsid w:val="00681003"/>
    <w:rsid w:val="006817C9"/>
    <w:rsid w:val="00681EF6"/>
    <w:rsid w:val="00683198"/>
    <w:rsid w:val="00683ECE"/>
    <w:rsid w:val="00685147"/>
    <w:rsid w:val="00685A19"/>
    <w:rsid w:val="00685BFF"/>
    <w:rsid w:val="00686029"/>
    <w:rsid w:val="00686AE3"/>
    <w:rsid w:val="00686AE9"/>
    <w:rsid w:val="00686E0E"/>
    <w:rsid w:val="006876D5"/>
    <w:rsid w:val="006878CD"/>
    <w:rsid w:val="00690B05"/>
    <w:rsid w:val="0069162A"/>
    <w:rsid w:val="00691A97"/>
    <w:rsid w:val="00691E97"/>
    <w:rsid w:val="00693A8D"/>
    <w:rsid w:val="00694021"/>
    <w:rsid w:val="00694812"/>
    <w:rsid w:val="00694CA3"/>
    <w:rsid w:val="006959FB"/>
    <w:rsid w:val="00695A97"/>
    <w:rsid w:val="00695FC2"/>
    <w:rsid w:val="00696285"/>
    <w:rsid w:val="00696949"/>
    <w:rsid w:val="0069698D"/>
    <w:rsid w:val="00697052"/>
    <w:rsid w:val="00697EAB"/>
    <w:rsid w:val="006A00FF"/>
    <w:rsid w:val="006A0161"/>
    <w:rsid w:val="006A0198"/>
    <w:rsid w:val="006A119E"/>
    <w:rsid w:val="006A155D"/>
    <w:rsid w:val="006A1D40"/>
    <w:rsid w:val="006A1E44"/>
    <w:rsid w:val="006A31A8"/>
    <w:rsid w:val="006A3346"/>
    <w:rsid w:val="006A3761"/>
    <w:rsid w:val="006A46FB"/>
    <w:rsid w:val="006A4E71"/>
    <w:rsid w:val="006A502D"/>
    <w:rsid w:val="006A5280"/>
    <w:rsid w:val="006A539F"/>
    <w:rsid w:val="006A5717"/>
    <w:rsid w:val="006A5E28"/>
    <w:rsid w:val="006A67B3"/>
    <w:rsid w:val="006A697B"/>
    <w:rsid w:val="006A6A5D"/>
    <w:rsid w:val="006A6C47"/>
    <w:rsid w:val="006A7AFF"/>
    <w:rsid w:val="006B08F1"/>
    <w:rsid w:val="006B0B4D"/>
    <w:rsid w:val="006B14B3"/>
    <w:rsid w:val="006B1816"/>
    <w:rsid w:val="006B1849"/>
    <w:rsid w:val="006B2099"/>
    <w:rsid w:val="006B2245"/>
    <w:rsid w:val="006B239D"/>
    <w:rsid w:val="006B26DD"/>
    <w:rsid w:val="006B2F0B"/>
    <w:rsid w:val="006B3059"/>
    <w:rsid w:val="006B3DB9"/>
    <w:rsid w:val="006B4CC8"/>
    <w:rsid w:val="006B4D5A"/>
    <w:rsid w:val="006B50CF"/>
    <w:rsid w:val="006B51AC"/>
    <w:rsid w:val="006B5237"/>
    <w:rsid w:val="006B5614"/>
    <w:rsid w:val="006B5A26"/>
    <w:rsid w:val="006B5BE6"/>
    <w:rsid w:val="006B694D"/>
    <w:rsid w:val="006B7203"/>
    <w:rsid w:val="006B7310"/>
    <w:rsid w:val="006B7FD2"/>
    <w:rsid w:val="006C03B8"/>
    <w:rsid w:val="006C2731"/>
    <w:rsid w:val="006C2B7C"/>
    <w:rsid w:val="006C3409"/>
    <w:rsid w:val="006C363A"/>
    <w:rsid w:val="006C3762"/>
    <w:rsid w:val="006C43BB"/>
    <w:rsid w:val="006C5526"/>
    <w:rsid w:val="006C5761"/>
    <w:rsid w:val="006C5E8A"/>
    <w:rsid w:val="006C5EC9"/>
    <w:rsid w:val="006C6059"/>
    <w:rsid w:val="006C6937"/>
    <w:rsid w:val="006C7522"/>
    <w:rsid w:val="006C76B4"/>
    <w:rsid w:val="006D06AB"/>
    <w:rsid w:val="006D11AA"/>
    <w:rsid w:val="006D13E7"/>
    <w:rsid w:val="006D1623"/>
    <w:rsid w:val="006D2139"/>
    <w:rsid w:val="006D29AA"/>
    <w:rsid w:val="006D2BB3"/>
    <w:rsid w:val="006D2CB6"/>
    <w:rsid w:val="006D2EFE"/>
    <w:rsid w:val="006D3C66"/>
    <w:rsid w:val="006D3E96"/>
    <w:rsid w:val="006D55AC"/>
    <w:rsid w:val="006D5B03"/>
    <w:rsid w:val="006D5C79"/>
    <w:rsid w:val="006D5D40"/>
    <w:rsid w:val="006D67CA"/>
    <w:rsid w:val="006D6F08"/>
    <w:rsid w:val="006D6FDB"/>
    <w:rsid w:val="006E0481"/>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967"/>
    <w:rsid w:val="006E7D3B"/>
    <w:rsid w:val="006E7EDF"/>
    <w:rsid w:val="006F0EFC"/>
    <w:rsid w:val="006F1B70"/>
    <w:rsid w:val="006F204F"/>
    <w:rsid w:val="006F282E"/>
    <w:rsid w:val="006F2DFE"/>
    <w:rsid w:val="006F341D"/>
    <w:rsid w:val="006F35CB"/>
    <w:rsid w:val="006F3CDE"/>
    <w:rsid w:val="006F417F"/>
    <w:rsid w:val="006F58D4"/>
    <w:rsid w:val="006F642D"/>
    <w:rsid w:val="006F7167"/>
    <w:rsid w:val="006F7818"/>
    <w:rsid w:val="0070135C"/>
    <w:rsid w:val="00701380"/>
    <w:rsid w:val="0070173E"/>
    <w:rsid w:val="007018EF"/>
    <w:rsid w:val="00702A59"/>
    <w:rsid w:val="00702B3F"/>
    <w:rsid w:val="0070346E"/>
    <w:rsid w:val="00703C66"/>
    <w:rsid w:val="00704460"/>
    <w:rsid w:val="00704C06"/>
    <w:rsid w:val="00704CEB"/>
    <w:rsid w:val="00704EDB"/>
    <w:rsid w:val="00705121"/>
    <w:rsid w:val="00705AF0"/>
    <w:rsid w:val="00706101"/>
    <w:rsid w:val="007062E1"/>
    <w:rsid w:val="0070692A"/>
    <w:rsid w:val="00707072"/>
    <w:rsid w:val="00707D61"/>
    <w:rsid w:val="00710083"/>
    <w:rsid w:val="00712287"/>
    <w:rsid w:val="00712512"/>
    <w:rsid w:val="00712772"/>
    <w:rsid w:val="007128B4"/>
    <w:rsid w:val="00712F4E"/>
    <w:rsid w:val="00714081"/>
    <w:rsid w:val="007148D3"/>
    <w:rsid w:val="00714B2D"/>
    <w:rsid w:val="00715236"/>
    <w:rsid w:val="0071565A"/>
    <w:rsid w:val="00715B9A"/>
    <w:rsid w:val="00716C91"/>
    <w:rsid w:val="00716CEA"/>
    <w:rsid w:val="00717BCD"/>
    <w:rsid w:val="00720D98"/>
    <w:rsid w:val="00720E89"/>
    <w:rsid w:val="00721349"/>
    <w:rsid w:val="00721461"/>
    <w:rsid w:val="00721C8D"/>
    <w:rsid w:val="00722B1D"/>
    <w:rsid w:val="00723DF6"/>
    <w:rsid w:val="00724168"/>
    <w:rsid w:val="007244D0"/>
    <w:rsid w:val="00724EC0"/>
    <w:rsid w:val="00725191"/>
    <w:rsid w:val="00725F91"/>
    <w:rsid w:val="00726EA6"/>
    <w:rsid w:val="00727208"/>
    <w:rsid w:val="00727218"/>
    <w:rsid w:val="00727680"/>
    <w:rsid w:val="007278DE"/>
    <w:rsid w:val="007306B4"/>
    <w:rsid w:val="00730A5D"/>
    <w:rsid w:val="00732A0A"/>
    <w:rsid w:val="007338B0"/>
    <w:rsid w:val="007340AB"/>
    <w:rsid w:val="007348B1"/>
    <w:rsid w:val="007362A6"/>
    <w:rsid w:val="00736D7D"/>
    <w:rsid w:val="0073770B"/>
    <w:rsid w:val="00737B72"/>
    <w:rsid w:val="00737E2E"/>
    <w:rsid w:val="007402E5"/>
    <w:rsid w:val="00740E58"/>
    <w:rsid w:val="00742371"/>
    <w:rsid w:val="00742CEA"/>
    <w:rsid w:val="0074300B"/>
    <w:rsid w:val="00743469"/>
    <w:rsid w:val="007437CD"/>
    <w:rsid w:val="007445A0"/>
    <w:rsid w:val="0074470F"/>
    <w:rsid w:val="0074524B"/>
    <w:rsid w:val="00746711"/>
    <w:rsid w:val="00746B25"/>
    <w:rsid w:val="0074704F"/>
    <w:rsid w:val="00747D8B"/>
    <w:rsid w:val="00750E8F"/>
    <w:rsid w:val="00751228"/>
    <w:rsid w:val="0075290D"/>
    <w:rsid w:val="00752F51"/>
    <w:rsid w:val="007530BB"/>
    <w:rsid w:val="0075325C"/>
    <w:rsid w:val="0075377E"/>
    <w:rsid w:val="00754893"/>
    <w:rsid w:val="00755556"/>
    <w:rsid w:val="007557B4"/>
    <w:rsid w:val="007559AE"/>
    <w:rsid w:val="007564FE"/>
    <w:rsid w:val="007571E1"/>
    <w:rsid w:val="00757CC8"/>
    <w:rsid w:val="007604B2"/>
    <w:rsid w:val="0076054F"/>
    <w:rsid w:val="007621D7"/>
    <w:rsid w:val="007638B9"/>
    <w:rsid w:val="00763901"/>
    <w:rsid w:val="00763A08"/>
    <w:rsid w:val="00763AC5"/>
    <w:rsid w:val="00764447"/>
    <w:rsid w:val="00764F21"/>
    <w:rsid w:val="00765281"/>
    <w:rsid w:val="00765D33"/>
    <w:rsid w:val="00766BAD"/>
    <w:rsid w:val="00766BFC"/>
    <w:rsid w:val="00767073"/>
    <w:rsid w:val="00767265"/>
    <w:rsid w:val="0077056A"/>
    <w:rsid w:val="007705B8"/>
    <w:rsid w:val="00770F31"/>
    <w:rsid w:val="00771AC3"/>
    <w:rsid w:val="007727B2"/>
    <w:rsid w:val="00772D35"/>
    <w:rsid w:val="007730BD"/>
    <w:rsid w:val="007732F2"/>
    <w:rsid w:val="00773819"/>
    <w:rsid w:val="00773999"/>
    <w:rsid w:val="007747AD"/>
    <w:rsid w:val="00774ED5"/>
    <w:rsid w:val="007755F2"/>
    <w:rsid w:val="007756C9"/>
    <w:rsid w:val="00775F24"/>
    <w:rsid w:val="0077695D"/>
    <w:rsid w:val="00776971"/>
    <w:rsid w:val="00777130"/>
    <w:rsid w:val="007778EB"/>
    <w:rsid w:val="00777B5C"/>
    <w:rsid w:val="0078163D"/>
    <w:rsid w:val="0078177E"/>
    <w:rsid w:val="00782418"/>
    <w:rsid w:val="00782A02"/>
    <w:rsid w:val="0078304C"/>
    <w:rsid w:val="00783673"/>
    <w:rsid w:val="00783D07"/>
    <w:rsid w:val="007848E2"/>
    <w:rsid w:val="00784CC3"/>
    <w:rsid w:val="007851F2"/>
    <w:rsid w:val="00785490"/>
    <w:rsid w:val="00786892"/>
    <w:rsid w:val="007868B0"/>
    <w:rsid w:val="00790490"/>
    <w:rsid w:val="0079075E"/>
    <w:rsid w:val="00791306"/>
    <w:rsid w:val="0079171C"/>
    <w:rsid w:val="00791906"/>
    <w:rsid w:val="007919E0"/>
    <w:rsid w:val="007925EA"/>
    <w:rsid w:val="00793B51"/>
    <w:rsid w:val="00793CD8"/>
    <w:rsid w:val="0079532D"/>
    <w:rsid w:val="00795C92"/>
    <w:rsid w:val="00796231"/>
    <w:rsid w:val="007970B6"/>
    <w:rsid w:val="007970BE"/>
    <w:rsid w:val="007973CB"/>
    <w:rsid w:val="007A1000"/>
    <w:rsid w:val="007A1003"/>
    <w:rsid w:val="007A1CB3"/>
    <w:rsid w:val="007A20BE"/>
    <w:rsid w:val="007A239F"/>
    <w:rsid w:val="007A306F"/>
    <w:rsid w:val="007A43A6"/>
    <w:rsid w:val="007A4A01"/>
    <w:rsid w:val="007A512C"/>
    <w:rsid w:val="007A58A6"/>
    <w:rsid w:val="007A59A7"/>
    <w:rsid w:val="007A66DB"/>
    <w:rsid w:val="007A6E9A"/>
    <w:rsid w:val="007A7157"/>
    <w:rsid w:val="007A7A26"/>
    <w:rsid w:val="007B07E5"/>
    <w:rsid w:val="007B1150"/>
    <w:rsid w:val="007B1792"/>
    <w:rsid w:val="007B2429"/>
    <w:rsid w:val="007B2825"/>
    <w:rsid w:val="007B32FD"/>
    <w:rsid w:val="007B3571"/>
    <w:rsid w:val="007B3D2D"/>
    <w:rsid w:val="007B4E31"/>
    <w:rsid w:val="007B50AE"/>
    <w:rsid w:val="007B5129"/>
    <w:rsid w:val="007B51DF"/>
    <w:rsid w:val="007B5283"/>
    <w:rsid w:val="007B71A3"/>
    <w:rsid w:val="007C05DD"/>
    <w:rsid w:val="007C0AA1"/>
    <w:rsid w:val="007C1534"/>
    <w:rsid w:val="007C1D85"/>
    <w:rsid w:val="007C3D18"/>
    <w:rsid w:val="007C463D"/>
    <w:rsid w:val="007C60BF"/>
    <w:rsid w:val="007C627A"/>
    <w:rsid w:val="007C6825"/>
    <w:rsid w:val="007C6912"/>
    <w:rsid w:val="007C6A07"/>
    <w:rsid w:val="007C6B52"/>
    <w:rsid w:val="007C75A1"/>
    <w:rsid w:val="007C77A5"/>
    <w:rsid w:val="007C7832"/>
    <w:rsid w:val="007C7D8D"/>
    <w:rsid w:val="007D04E5"/>
    <w:rsid w:val="007D0BC7"/>
    <w:rsid w:val="007D12C9"/>
    <w:rsid w:val="007D2CAD"/>
    <w:rsid w:val="007D497F"/>
    <w:rsid w:val="007D4DD7"/>
    <w:rsid w:val="007D4ECC"/>
    <w:rsid w:val="007D5901"/>
    <w:rsid w:val="007D6FB3"/>
    <w:rsid w:val="007D7526"/>
    <w:rsid w:val="007E003A"/>
    <w:rsid w:val="007E1602"/>
    <w:rsid w:val="007E1A7D"/>
    <w:rsid w:val="007E27FB"/>
    <w:rsid w:val="007E2829"/>
    <w:rsid w:val="007E2A46"/>
    <w:rsid w:val="007E2E84"/>
    <w:rsid w:val="007E2F10"/>
    <w:rsid w:val="007E43E9"/>
    <w:rsid w:val="007E4610"/>
    <w:rsid w:val="007E4715"/>
    <w:rsid w:val="007E4821"/>
    <w:rsid w:val="007E505B"/>
    <w:rsid w:val="007E55F4"/>
    <w:rsid w:val="007E5C30"/>
    <w:rsid w:val="007E7091"/>
    <w:rsid w:val="007E7B47"/>
    <w:rsid w:val="007F09D8"/>
    <w:rsid w:val="007F0D08"/>
    <w:rsid w:val="007F103A"/>
    <w:rsid w:val="007F1585"/>
    <w:rsid w:val="007F1D76"/>
    <w:rsid w:val="007F48CD"/>
    <w:rsid w:val="007F5BAF"/>
    <w:rsid w:val="007F5C79"/>
    <w:rsid w:val="007F5EE7"/>
    <w:rsid w:val="007F5F90"/>
    <w:rsid w:val="007F629A"/>
    <w:rsid w:val="007F66C9"/>
    <w:rsid w:val="007F73D2"/>
    <w:rsid w:val="008004DF"/>
    <w:rsid w:val="008008A2"/>
    <w:rsid w:val="008008B1"/>
    <w:rsid w:val="008024A1"/>
    <w:rsid w:val="00803D6D"/>
    <w:rsid w:val="00803FAE"/>
    <w:rsid w:val="00804708"/>
    <w:rsid w:val="00805738"/>
    <w:rsid w:val="00805A41"/>
    <w:rsid w:val="0080605F"/>
    <w:rsid w:val="0080619B"/>
    <w:rsid w:val="008068ED"/>
    <w:rsid w:val="00807786"/>
    <w:rsid w:val="00807B43"/>
    <w:rsid w:val="008105EA"/>
    <w:rsid w:val="008119FF"/>
    <w:rsid w:val="00811FCB"/>
    <w:rsid w:val="00812753"/>
    <w:rsid w:val="00812D8C"/>
    <w:rsid w:val="008145C1"/>
    <w:rsid w:val="00814FE6"/>
    <w:rsid w:val="00815324"/>
    <w:rsid w:val="008158D6"/>
    <w:rsid w:val="00815B81"/>
    <w:rsid w:val="00815CC3"/>
    <w:rsid w:val="00816815"/>
    <w:rsid w:val="00816D21"/>
    <w:rsid w:val="00817196"/>
    <w:rsid w:val="0081737C"/>
    <w:rsid w:val="00820374"/>
    <w:rsid w:val="00821F27"/>
    <w:rsid w:val="00821F98"/>
    <w:rsid w:val="0082276B"/>
    <w:rsid w:val="0082285A"/>
    <w:rsid w:val="008229A5"/>
    <w:rsid w:val="00823334"/>
    <w:rsid w:val="008235DB"/>
    <w:rsid w:val="00823CA9"/>
    <w:rsid w:val="00823FB0"/>
    <w:rsid w:val="00824AB4"/>
    <w:rsid w:val="00825222"/>
    <w:rsid w:val="00825C42"/>
    <w:rsid w:val="00825D25"/>
    <w:rsid w:val="0082660C"/>
    <w:rsid w:val="00826910"/>
    <w:rsid w:val="00826C92"/>
    <w:rsid w:val="00826DBF"/>
    <w:rsid w:val="00827314"/>
    <w:rsid w:val="00827D6F"/>
    <w:rsid w:val="0083001E"/>
    <w:rsid w:val="008308C1"/>
    <w:rsid w:val="00831159"/>
    <w:rsid w:val="008316BB"/>
    <w:rsid w:val="00831C9B"/>
    <w:rsid w:val="00831FEB"/>
    <w:rsid w:val="008331C6"/>
    <w:rsid w:val="00834CC2"/>
    <w:rsid w:val="00835030"/>
    <w:rsid w:val="0083557C"/>
    <w:rsid w:val="008368C7"/>
    <w:rsid w:val="00836B3D"/>
    <w:rsid w:val="0083712B"/>
    <w:rsid w:val="008376AC"/>
    <w:rsid w:val="008406EA"/>
    <w:rsid w:val="00841A17"/>
    <w:rsid w:val="00841C07"/>
    <w:rsid w:val="0084376A"/>
    <w:rsid w:val="00843E4F"/>
    <w:rsid w:val="00843FD4"/>
    <w:rsid w:val="008444E8"/>
    <w:rsid w:val="0084466A"/>
    <w:rsid w:val="00844E80"/>
    <w:rsid w:val="00845A1A"/>
    <w:rsid w:val="00846FE7"/>
    <w:rsid w:val="008478B9"/>
    <w:rsid w:val="008504F2"/>
    <w:rsid w:val="00850729"/>
    <w:rsid w:val="008509EF"/>
    <w:rsid w:val="00851771"/>
    <w:rsid w:val="008519FB"/>
    <w:rsid w:val="00851A75"/>
    <w:rsid w:val="00852384"/>
    <w:rsid w:val="0085287C"/>
    <w:rsid w:val="00852D00"/>
    <w:rsid w:val="00853152"/>
    <w:rsid w:val="008535A5"/>
    <w:rsid w:val="0085388F"/>
    <w:rsid w:val="00853EE3"/>
    <w:rsid w:val="00854727"/>
    <w:rsid w:val="00855059"/>
    <w:rsid w:val="0085523A"/>
    <w:rsid w:val="0085538A"/>
    <w:rsid w:val="00855967"/>
    <w:rsid w:val="0085658A"/>
    <w:rsid w:val="00856911"/>
    <w:rsid w:val="00856EDC"/>
    <w:rsid w:val="008572CA"/>
    <w:rsid w:val="008573E6"/>
    <w:rsid w:val="0085743D"/>
    <w:rsid w:val="00860C9A"/>
    <w:rsid w:val="00860FFC"/>
    <w:rsid w:val="008612C4"/>
    <w:rsid w:val="00861D2C"/>
    <w:rsid w:val="00861E90"/>
    <w:rsid w:val="00862042"/>
    <w:rsid w:val="00862435"/>
    <w:rsid w:val="00863536"/>
    <w:rsid w:val="008641A8"/>
    <w:rsid w:val="00864766"/>
    <w:rsid w:val="008648B3"/>
    <w:rsid w:val="0086493A"/>
    <w:rsid w:val="00865BB6"/>
    <w:rsid w:val="00865FC5"/>
    <w:rsid w:val="00866B59"/>
    <w:rsid w:val="00866EA6"/>
    <w:rsid w:val="00867032"/>
    <w:rsid w:val="0086769A"/>
    <w:rsid w:val="008677FD"/>
    <w:rsid w:val="00867B63"/>
    <w:rsid w:val="0087011F"/>
    <w:rsid w:val="008706D4"/>
    <w:rsid w:val="00870F8A"/>
    <w:rsid w:val="008719A4"/>
    <w:rsid w:val="00871D23"/>
    <w:rsid w:val="0087213B"/>
    <w:rsid w:val="00872A33"/>
    <w:rsid w:val="00872C19"/>
    <w:rsid w:val="00873DFF"/>
    <w:rsid w:val="00874312"/>
    <w:rsid w:val="0087437C"/>
    <w:rsid w:val="0087492E"/>
    <w:rsid w:val="00875CD7"/>
    <w:rsid w:val="00876B4D"/>
    <w:rsid w:val="008775FE"/>
    <w:rsid w:val="00877F18"/>
    <w:rsid w:val="008831B5"/>
    <w:rsid w:val="00883405"/>
    <w:rsid w:val="00883FD4"/>
    <w:rsid w:val="0088432D"/>
    <w:rsid w:val="008843F9"/>
    <w:rsid w:val="00884897"/>
    <w:rsid w:val="00884FFC"/>
    <w:rsid w:val="00886817"/>
    <w:rsid w:val="00886BBF"/>
    <w:rsid w:val="008877C9"/>
    <w:rsid w:val="00891F49"/>
    <w:rsid w:val="00892024"/>
    <w:rsid w:val="00892500"/>
    <w:rsid w:val="0089375C"/>
    <w:rsid w:val="00894A88"/>
    <w:rsid w:val="00895386"/>
    <w:rsid w:val="00895561"/>
    <w:rsid w:val="008967DC"/>
    <w:rsid w:val="008A0664"/>
    <w:rsid w:val="008A0CA1"/>
    <w:rsid w:val="008A18E8"/>
    <w:rsid w:val="008A21FF"/>
    <w:rsid w:val="008A2CE2"/>
    <w:rsid w:val="008A3051"/>
    <w:rsid w:val="008A30AC"/>
    <w:rsid w:val="008A3D1D"/>
    <w:rsid w:val="008A44B8"/>
    <w:rsid w:val="008A459F"/>
    <w:rsid w:val="008A4ECE"/>
    <w:rsid w:val="008A51A8"/>
    <w:rsid w:val="008A51AA"/>
    <w:rsid w:val="008A54C7"/>
    <w:rsid w:val="008A7024"/>
    <w:rsid w:val="008A77D8"/>
    <w:rsid w:val="008A7A95"/>
    <w:rsid w:val="008B0224"/>
    <w:rsid w:val="008B0398"/>
    <w:rsid w:val="008B0483"/>
    <w:rsid w:val="008B0920"/>
    <w:rsid w:val="008B120C"/>
    <w:rsid w:val="008B1CE1"/>
    <w:rsid w:val="008B2DCA"/>
    <w:rsid w:val="008B2E6D"/>
    <w:rsid w:val="008B347C"/>
    <w:rsid w:val="008B51A0"/>
    <w:rsid w:val="008B57FF"/>
    <w:rsid w:val="008B592A"/>
    <w:rsid w:val="008B5F7D"/>
    <w:rsid w:val="008B6295"/>
    <w:rsid w:val="008B6C05"/>
    <w:rsid w:val="008B6E62"/>
    <w:rsid w:val="008B73A9"/>
    <w:rsid w:val="008B771C"/>
    <w:rsid w:val="008B7B5C"/>
    <w:rsid w:val="008C0466"/>
    <w:rsid w:val="008C0C99"/>
    <w:rsid w:val="008C1A01"/>
    <w:rsid w:val="008C2017"/>
    <w:rsid w:val="008C40CE"/>
    <w:rsid w:val="008C48E6"/>
    <w:rsid w:val="008C4958"/>
    <w:rsid w:val="008C4BAA"/>
    <w:rsid w:val="008C50A2"/>
    <w:rsid w:val="008C5CB4"/>
    <w:rsid w:val="008C62DD"/>
    <w:rsid w:val="008C632B"/>
    <w:rsid w:val="008C6AE8"/>
    <w:rsid w:val="008C703F"/>
    <w:rsid w:val="008C73B2"/>
    <w:rsid w:val="008C7573"/>
    <w:rsid w:val="008C7973"/>
    <w:rsid w:val="008D0399"/>
    <w:rsid w:val="008D1A14"/>
    <w:rsid w:val="008D23C6"/>
    <w:rsid w:val="008D2CF9"/>
    <w:rsid w:val="008D34F1"/>
    <w:rsid w:val="008D39D8"/>
    <w:rsid w:val="008D3AD9"/>
    <w:rsid w:val="008D523F"/>
    <w:rsid w:val="008D560E"/>
    <w:rsid w:val="008D6D1A"/>
    <w:rsid w:val="008E065E"/>
    <w:rsid w:val="008E0927"/>
    <w:rsid w:val="008E145B"/>
    <w:rsid w:val="008E14F3"/>
    <w:rsid w:val="008E168E"/>
    <w:rsid w:val="008E1909"/>
    <w:rsid w:val="008E1F69"/>
    <w:rsid w:val="008E3CF2"/>
    <w:rsid w:val="008E4111"/>
    <w:rsid w:val="008E4650"/>
    <w:rsid w:val="008E49D0"/>
    <w:rsid w:val="008E561E"/>
    <w:rsid w:val="008E6D2E"/>
    <w:rsid w:val="008E7234"/>
    <w:rsid w:val="008E7AB4"/>
    <w:rsid w:val="008F069B"/>
    <w:rsid w:val="008F0ECE"/>
    <w:rsid w:val="008F1053"/>
    <w:rsid w:val="008F1D6F"/>
    <w:rsid w:val="008F1EAB"/>
    <w:rsid w:val="008F24A6"/>
    <w:rsid w:val="008F2AE0"/>
    <w:rsid w:val="008F33DC"/>
    <w:rsid w:val="008F33E8"/>
    <w:rsid w:val="008F370E"/>
    <w:rsid w:val="008F3A26"/>
    <w:rsid w:val="008F4370"/>
    <w:rsid w:val="008F477F"/>
    <w:rsid w:val="008F478B"/>
    <w:rsid w:val="008F4BAF"/>
    <w:rsid w:val="008F4E0C"/>
    <w:rsid w:val="008F5F21"/>
    <w:rsid w:val="008F7CC9"/>
    <w:rsid w:val="00901281"/>
    <w:rsid w:val="009013C1"/>
    <w:rsid w:val="00901963"/>
    <w:rsid w:val="00902350"/>
    <w:rsid w:val="009026C1"/>
    <w:rsid w:val="009029EF"/>
    <w:rsid w:val="00902BE2"/>
    <w:rsid w:val="00902F47"/>
    <w:rsid w:val="0090336B"/>
    <w:rsid w:val="00903B34"/>
    <w:rsid w:val="00903D09"/>
    <w:rsid w:val="009051F3"/>
    <w:rsid w:val="009053AA"/>
    <w:rsid w:val="009059B2"/>
    <w:rsid w:val="00905BA1"/>
    <w:rsid w:val="009067D4"/>
    <w:rsid w:val="00906939"/>
    <w:rsid w:val="0090769D"/>
    <w:rsid w:val="00907D51"/>
    <w:rsid w:val="00907E6F"/>
    <w:rsid w:val="00910547"/>
    <w:rsid w:val="0091075D"/>
    <w:rsid w:val="00910B7D"/>
    <w:rsid w:val="00911DFB"/>
    <w:rsid w:val="009121C5"/>
    <w:rsid w:val="00912582"/>
    <w:rsid w:val="00912C6A"/>
    <w:rsid w:val="0091353B"/>
    <w:rsid w:val="00913585"/>
    <w:rsid w:val="0091366C"/>
    <w:rsid w:val="0091395E"/>
    <w:rsid w:val="009139D9"/>
    <w:rsid w:val="00913C3F"/>
    <w:rsid w:val="00913DAE"/>
    <w:rsid w:val="0091492E"/>
    <w:rsid w:val="00914AD8"/>
    <w:rsid w:val="00915194"/>
    <w:rsid w:val="009154CB"/>
    <w:rsid w:val="00915BCF"/>
    <w:rsid w:val="00915C97"/>
    <w:rsid w:val="00916079"/>
    <w:rsid w:val="009165D2"/>
    <w:rsid w:val="00917194"/>
    <w:rsid w:val="009179CC"/>
    <w:rsid w:val="00917CE9"/>
    <w:rsid w:val="00917F7B"/>
    <w:rsid w:val="00920BF2"/>
    <w:rsid w:val="00920C07"/>
    <w:rsid w:val="00922010"/>
    <w:rsid w:val="00922CE9"/>
    <w:rsid w:val="009246C3"/>
    <w:rsid w:val="00924ECF"/>
    <w:rsid w:val="00925665"/>
    <w:rsid w:val="00927BE3"/>
    <w:rsid w:val="00930CE5"/>
    <w:rsid w:val="00930DBC"/>
    <w:rsid w:val="00930E6E"/>
    <w:rsid w:val="00931AC9"/>
    <w:rsid w:val="00931BD9"/>
    <w:rsid w:val="00932F04"/>
    <w:rsid w:val="009368EC"/>
    <w:rsid w:val="009368F3"/>
    <w:rsid w:val="00936C02"/>
    <w:rsid w:val="009413F8"/>
    <w:rsid w:val="009414E8"/>
    <w:rsid w:val="00941636"/>
    <w:rsid w:val="009421DF"/>
    <w:rsid w:val="009426E9"/>
    <w:rsid w:val="00943742"/>
    <w:rsid w:val="00943A8E"/>
    <w:rsid w:val="00943E73"/>
    <w:rsid w:val="00944D76"/>
    <w:rsid w:val="00944EAB"/>
    <w:rsid w:val="0094553C"/>
    <w:rsid w:val="00945927"/>
    <w:rsid w:val="00945C05"/>
    <w:rsid w:val="00946945"/>
    <w:rsid w:val="00947713"/>
    <w:rsid w:val="00950DE7"/>
    <w:rsid w:val="0095137F"/>
    <w:rsid w:val="0095139F"/>
    <w:rsid w:val="009518A3"/>
    <w:rsid w:val="00953920"/>
    <w:rsid w:val="00953958"/>
    <w:rsid w:val="00953966"/>
    <w:rsid w:val="00953D47"/>
    <w:rsid w:val="009542AA"/>
    <w:rsid w:val="009542D2"/>
    <w:rsid w:val="00954CE5"/>
    <w:rsid w:val="0095506A"/>
    <w:rsid w:val="00955695"/>
    <w:rsid w:val="009564B3"/>
    <w:rsid w:val="0095681E"/>
    <w:rsid w:val="009570AE"/>
    <w:rsid w:val="009572D4"/>
    <w:rsid w:val="00961720"/>
    <w:rsid w:val="00961921"/>
    <w:rsid w:val="00961B0B"/>
    <w:rsid w:val="0096430A"/>
    <w:rsid w:val="00964974"/>
    <w:rsid w:val="00964E1E"/>
    <w:rsid w:val="0096518D"/>
    <w:rsid w:val="0096554B"/>
    <w:rsid w:val="009657EA"/>
    <w:rsid w:val="0096584A"/>
    <w:rsid w:val="00966787"/>
    <w:rsid w:val="00971F08"/>
    <w:rsid w:val="00971FB0"/>
    <w:rsid w:val="00972498"/>
    <w:rsid w:val="0097366A"/>
    <w:rsid w:val="00974470"/>
    <w:rsid w:val="00974630"/>
    <w:rsid w:val="009746AD"/>
    <w:rsid w:val="009753F7"/>
    <w:rsid w:val="009757CE"/>
    <w:rsid w:val="00975A11"/>
    <w:rsid w:val="0097603D"/>
    <w:rsid w:val="0097614A"/>
    <w:rsid w:val="00976949"/>
    <w:rsid w:val="00976A39"/>
    <w:rsid w:val="00976E66"/>
    <w:rsid w:val="00977512"/>
    <w:rsid w:val="00980477"/>
    <w:rsid w:val="00980B80"/>
    <w:rsid w:val="00981DD5"/>
    <w:rsid w:val="0098268D"/>
    <w:rsid w:val="0098381D"/>
    <w:rsid w:val="00984200"/>
    <w:rsid w:val="00984713"/>
    <w:rsid w:val="00985188"/>
    <w:rsid w:val="00985253"/>
    <w:rsid w:val="009853B3"/>
    <w:rsid w:val="0098620A"/>
    <w:rsid w:val="009876EC"/>
    <w:rsid w:val="00990630"/>
    <w:rsid w:val="00990667"/>
    <w:rsid w:val="00991761"/>
    <w:rsid w:val="00991FED"/>
    <w:rsid w:val="009921F5"/>
    <w:rsid w:val="0099282A"/>
    <w:rsid w:val="00992A22"/>
    <w:rsid w:val="009931E1"/>
    <w:rsid w:val="009941FD"/>
    <w:rsid w:val="0099453B"/>
    <w:rsid w:val="009945DD"/>
    <w:rsid w:val="00994C67"/>
    <w:rsid w:val="00994DCA"/>
    <w:rsid w:val="00995165"/>
    <w:rsid w:val="009954B6"/>
    <w:rsid w:val="00995A19"/>
    <w:rsid w:val="009960EC"/>
    <w:rsid w:val="0099658E"/>
    <w:rsid w:val="009966CD"/>
    <w:rsid w:val="009970DD"/>
    <w:rsid w:val="00997879"/>
    <w:rsid w:val="009978F5"/>
    <w:rsid w:val="00997CC1"/>
    <w:rsid w:val="009A05C2"/>
    <w:rsid w:val="009A087D"/>
    <w:rsid w:val="009A0934"/>
    <w:rsid w:val="009A0FBA"/>
    <w:rsid w:val="009A13A3"/>
    <w:rsid w:val="009A1601"/>
    <w:rsid w:val="009A1C41"/>
    <w:rsid w:val="009A2477"/>
    <w:rsid w:val="009A2DB0"/>
    <w:rsid w:val="009A3BFA"/>
    <w:rsid w:val="009A3E7C"/>
    <w:rsid w:val="009A462D"/>
    <w:rsid w:val="009A53DA"/>
    <w:rsid w:val="009A5756"/>
    <w:rsid w:val="009A5CBA"/>
    <w:rsid w:val="009A617D"/>
    <w:rsid w:val="009A7053"/>
    <w:rsid w:val="009A7085"/>
    <w:rsid w:val="009A762C"/>
    <w:rsid w:val="009A78C1"/>
    <w:rsid w:val="009A79BE"/>
    <w:rsid w:val="009A7BAA"/>
    <w:rsid w:val="009B00AC"/>
    <w:rsid w:val="009B0A2F"/>
    <w:rsid w:val="009B0C4D"/>
    <w:rsid w:val="009B128F"/>
    <w:rsid w:val="009B1BEB"/>
    <w:rsid w:val="009B1BFB"/>
    <w:rsid w:val="009B1F30"/>
    <w:rsid w:val="009B2C5B"/>
    <w:rsid w:val="009B3AC2"/>
    <w:rsid w:val="009B3FF1"/>
    <w:rsid w:val="009B4DF4"/>
    <w:rsid w:val="009B4FF0"/>
    <w:rsid w:val="009B564E"/>
    <w:rsid w:val="009B5B13"/>
    <w:rsid w:val="009B66AD"/>
    <w:rsid w:val="009B696F"/>
    <w:rsid w:val="009B6E02"/>
    <w:rsid w:val="009B6FCC"/>
    <w:rsid w:val="009B7E87"/>
    <w:rsid w:val="009C0A62"/>
    <w:rsid w:val="009C11C1"/>
    <w:rsid w:val="009C2768"/>
    <w:rsid w:val="009C2D17"/>
    <w:rsid w:val="009C3D26"/>
    <w:rsid w:val="009C403E"/>
    <w:rsid w:val="009C4578"/>
    <w:rsid w:val="009C4964"/>
    <w:rsid w:val="009C4EB0"/>
    <w:rsid w:val="009C52EC"/>
    <w:rsid w:val="009C54E3"/>
    <w:rsid w:val="009C5D27"/>
    <w:rsid w:val="009C5D6A"/>
    <w:rsid w:val="009C5EC5"/>
    <w:rsid w:val="009C6004"/>
    <w:rsid w:val="009C714F"/>
    <w:rsid w:val="009C7410"/>
    <w:rsid w:val="009D15AC"/>
    <w:rsid w:val="009D18A0"/>
    <w:rsid w:val="009D1C49"/>
    <w:rsid w:val="009D1DAE"/>
    <w:rsid w:val="009D2061"/>
    <w:rsid w:val="009D25EA"/>
    <w:rsid w:val="009D2603"/>
    <w:rsid w:val="009D3BB2"/>
    <w:rsid w:val="009D3C3C"/>
    <w:rsid w:val="009D43DD"/>
    <w:rsid w:val="009D4B0E"/>
    <w:rsid w:val="009D4BA1"/>
    <w:rsid w:val="009D4BDB"/>
    <w:rsid w:val="009D4FF0"/>
    <w:rsid w:val="009D5501"/>
    <w:rsid w:val="009D5726"/>
    <w:rsid w:val="009D6182"/>
    <w:rsid w:val="009D6F98"/>
    <w:rsid w:val="009D703C"/>
    <w:rsid w:val="009D718F"/>
    <w:rsid w:val="009E068F"/>
    <w:rsid w:val="009E14E0"/>
    <w:rsid w:val="009E1AD2"/>
    <w:rsid w:val="009E2B70"/>
    <w:rsid w:val="009E35DB"/>
    <w:rsid w:val="009E35E9"/>
    <w:rsid w:val="009E3884"/>
    <w:rsid w:val="009E4212"/>
    <w:rsid w:val="009E47A3"/>
    <w:rsid w:val="009E6849"/>
    <w:rsid w:val="009E7615"/>
    <w:rsid w:val="009F08F3"/>
    <w:rsid w:val="009F1487"/>
    <w:rsid w:val="009F18A9"/>
    <w:rsid w:val="009F2A7B"/>
    <w:rsid w:val="009F344F"/>
    <w:rsid w:val="009F36DE"/>
    <w:rsid w:val="009F4DA8"/>
    <w:rsid w:val="009F4F23"/>
    <w:rsid w:val="009F5A52"/>
    <w:rsid w:val="009F617A"/>
    <w:rsid w:val="009F6475"/>
    <w:rsid w:val="009F76AE"/>
    <w:rsid w:val="00A00AA2"/>
    <w:rsid w:val="00A01DDD"/>
    <w:rsid w:val="00A01EF7"/>
    <w:rsid w:val="00A020E7"/>
    <w:rsid w:val="00A0250A"/>
    <w:rsid w:val="00A029F6"/>
    <w:rsid w:val="00A02E75"/>
    <w:rsid w:val="00A02FC2"/>
    <w:rsid w:val="00A0400D"/>
    <w:rsid w:val="00A048A8"/>
    <w:rsid w:val="00A0494D"/>
    <w:rsid w:val="00A04A8B"/>
    <w:rsid w:val="00A04F49"/>
    <w:rsid w:val="00A05852"/>
    <w:rsid w:val="00A063BA"/>
    <w:rsid w:val="00A068B1"/>
    <w:rsid w:val="00A06E6A"/>
    <w:rsid w:val="00A0752B"/>
    <w:rsid w:val="00A11835"/>
    <w:rsid w:val="00A11C85"/>
    <w:rsid w:val="00A13E54"/>
    <w:rsid w:val="00A14195"/>
    <w:rsid w:val="00A1515D"/>
    <w:rsid w:val="00A154D1"/>
    <w:rsid w:val="00A16C46"/>
    <w:rsid w:val="00A16EBA"/>
    <w:rsid w:val="00A17F63"/>
    <w:rsid w:val="00A207DD"/>
    <w:rsid w:val="00A20E8B"/>
    <w:rsid w:val="00A2193B"/>
    <w:rsid w:val="00A21DEA"/>
    <w:rsid w:val="00A23272"/>
    <w:rsid w:val="00A2351A"/>
    <w:rsid w:val="00A23C73"/>
    <w:rsid w:val="00A23EB5"/>
    <w:rsid w:val="00A2484B"/>
    <w:rsid w:val="00A24C44"/>
    <w:rsid w:val="00A256FE"/>
    <w:rsid w:val="00A25FAB"/>
    <w:rsid w:val="00A26228"/>
    <w:rsid w:val="00A26242"/>
    <w:rsid w:val="00A264A9"/>
    <w:rsid w:val="00A275C6"/>
    <w:rsid w:val="00A27760"/>
    <w:rsid w:val="00A27785"/>
    <w:rsid w:val="00A30187"/>
    <w:rsid w:val="00A303CA"/>
    <w:rsid w:val="00A3073B"/>
    <w:rsid w:val="00A31410"/>
    <w:rsid w:val="00A314C7"/>
    <w:rsid w:val="00A3160C"/>
    <w:rsid w:val="00A319B0"/>
    <w:rsid w:val="00A32F68"/>
    <w:rsid w:val="00A3448A"/>
    <w:rsid w:val="00A35A56"/>
    <w:rsid w:val="00A35DC0"/>
    <w:rsid w:val="00A35DF6"/>
    <w:rsid w:val="00A36297"/>
    <w:rsid w:val="00A36E48"/>
    <w:rsid w:val="00A40019"/>
    <w:rsid w:val="00A402B7"/>
    <w:rsid w:val="00A40933"/>
    <w:rsid w:val="00A409E3"/>
    <w:rsid w:val="00A416A0"/>
    <w:rsid w:val="00A41E2B"/>
    <w:rsid w:val="00A42343"/>
    <w:rsid w:val="00A42433"/>
    <w:rsid w:val="00A42974"/>
    <w:rsid w:val="00A4509C"/>
    <w:rsid w:val="00A45A87"/>
    <w:rsid w:val="00A45B35"/>
    <w:rsid w:val="00A45B74"/>
    <w:rsid w:val="00A47CB2"/>
    <w:rsid w:val="00A51291"/>
    <w:rsid w:val="00A51CF5"/>
    <w:rsid w:val="00A52926"/>
    <w:rsid w:val="00A52E1D"/>
    <w:rsid w:val="00A53220"/>
    <w:rsid w:val="00A537B2"/>
    <w:rsid w:val="00A54210"/>
    <w:rsid w:val="00A54B08"/>
    <w:rsid w:val="00A55466"/>
    <w:rsid w:val="00A56A63"/>
    <w:rsid w:val="00A61499"/>
    <w:rsid w:val="00A622F6"/>
    <w:rsid w:val="00A62A16"/>
    <w:rsid w:val="00A62A77"/>
    <w:rsid w:val="00A63483"/>
    <w:rsid w:val="00A637A0"/>
    <w:rsid w:val="00A6446C"/>
    <w:rsid w:val="00A648DA"/>
    <w:rsid w:val="00A653DB"/>
    <w:rsid w:val="00A657D7"/>
    <w:rsid w:val="00A65B1A"/>
    <w:rsid w:val="00A660AC"/>
    <w:rsid w:val="00A66DA8"/>
    <w:rsid w:val="00A66FCA"/>
    <w:rsid w:val="00A67A26"/>
    <w:rsid w:val="00A67E6C"/>
    <w:rsid w:val="00A702C5"/>
    <w:rsid w:val="00A7078F"/>
    <w:rsid w:val="00A70C18"/>
    <w:rsid w:val="00A70F0D"/>
    <w:rsid w:val="00A71B99"/>
    <w:rsid w:val="00A71D5A"/>
    <w:rsid w:val="00A71EF5"/>
    <w:rsid w:val="00A7315F"/>
    <w:rsid w:val="00A739D0"/>
    <w:rsid w:val="00A73FA5"/>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618F"/>
    <w:rsid w:val="00A87848"/>
    <w:rsid w:val="00A90669"/>
    <w:rsid w:val="00A908F4"/>
    <w:rsid w:val="00A9188D"/>
    <w:rsid w:val="00A91FF4"/>
    <w:rsid w:val="00A923B9"/>
    <w:rsid w:val="00A924EB"/>
    <w:rsid w:val="00A92879"/>
    <w:rsid w:val="00A92E14"/>
    <w:rsid w:val="00A9387A"/>
    <w:rsid w:val="00A9442A"/>
    <w:rsid w:val="00A9509A"/>
    <w:rsid w:val="00A952AA"/>
    <w:rsid w:val="00A95CF5"/>
    <w:rsid w:val="00A967B9"/>
    <w:rsid w:val="00A96C30"/>
    <w:rsid w:val="00A97D91"/>
    <w:rsid w:val="00AA0109"/>
    <w:rsid w:val="00AA016F"/>
    <w:rsid w:val="00AA0754"/>
    <w:rsid w:val="00AA1476"/>
    <w:rsid w:val="00AA1B0E"/>
    <w:rsid w:val="00AA1DEE"/>
    <w:rsid w:val="00AA1ED6"/>
    <w:rsid w:val="00AA20C4"/>
    <w:rsid w:val="00AA232A"/>
    <w:rsid w:val="00AA2A9D"/>
    <w:rsid w:val="00AA3BFA"/>
    <w:rsid w:val="00AA4579"/>
    <w:rsid w:val="00AA4801"/>
    <w:rsid w:val="00AA51D6"/>
    <w:rsid w:val="00AA5429"/>
    <w:rsid w:val="00AA5A91"/>
    <w:rsid w:val="00AA5D4C"/>
    <w:rsid w:val="00AA6769"/>
    <w:rsid w:val="00AA78CB"/>
    <w:rsid w:val="00AA7F29"/>
    <w:rsid w:val="00AB013F"/>
    <w:rsid w:val="00AB0BC8"/>
    <w:rsid w:val="00AB0E4F"/>
    <w:rsid w:val="00AB11CA"/>
    <w:rsid w:val="00AB14D9"/>
    <w:rsid w:val="00AB1598"/>
    <w:rsid w:val="00AB1870"/>
    <w:rsid w:val="00AB1BE4"/>
    <w:rsid w:val="00AB1E8B"/>
    <w:rsid w:val="00AB20D8"/>
    <w:rsid w:val="00AB2BC4"/>
    <w:rsid w:val="00AB42A6"/>
    <w:rsid w:val="00AB453B"/>
    <w:rsid w:val="00AB4AB8"/>
    <w:rsid w:val="00AB4D8C"/>
    <w:rsid w:val="00AB5480"/>
    <w:rsid w:val="00AB5594"/>
    <w:rsid w:val="00AB5CCD"/>
    <w:rsid w:val="00AB5DEE"/>
    <w:rsid w:val="00AB5F18"/>
    <w:rsid w:val="00AB6016"/>
    <w:rsid w:val="00AB655E"/>
    <w:rsid w:val="00AB69EB"/>
    <w:rsid w:val="00AB6FE5"/>
    <w:rsid w:val="00AC007F"/>
    <w:rsid w:val="00AC01CF"/>
    <w:rsid w:val="00AC20EE"/>
    <w:rsid w:val="00AC2EAD"/>
    <w:rsid w:val="00AC2ECD"/>
    <w:rsid w:val="00AC3119"/>
    <w:rsid w:val="00AC336D"/>
    <w:rsid w:val="00AC36A3"/>
    <w:rsid w:val="00AC385A"/>
    <w:rsid w:val="00AC3FD8"/>
    <w:rsid w:val="00AC425E"/>
    <w:rsid w:val="00AC49FB"/>
    <w:rsid w:val="00AC4B2B"/>
    <w:rsid w:val="00AC4DFF"/>
    <w:rsid w:val="00AC5A10"/>
    <w:rsid w:val="00AC7669"/>
    <w:rsid w:val="00AD0AA3"/>
    <w:rsid w:val="00AD0B1B"/>
    <w:rsid w:val="00AD104B"/>
    <w:rsid w:val="00AD1390"/>
    <w:rsid w:val="00AD1DBD"/>
    <w:rsid w:val="00AD1EFC"/>
    <w:rsid w:val="00AD3F94"/>
    <w:rsid w:val="00AD3FFF"/>
    <w:rsid w:val="00AD4A5A"/>
    <w:rsid w:val="00AD53A6"/>
    <w:rsid w:val="00AD5563"/>
    <w:rsid w:val="00AD57A4"/>
    <w:rsid w:val="00AD6696"/>
    <w:rsid w:val="00AD68E6"/>
    <w:rsid w:val="00AD6EDF"/>
    <w:rsid w:val="00AE06B5"/>
    <w:rsid w:val="00AE1254"/>
    <w:rsid w:val="00AE1AB8"/>
    <w:rsid w:val="00AE27AC"/>
    <w:rsid w:val="00AE2806"/>
    <w:rsid w:val="00AE3380"/>
    <w:rsid w:val="00AE40E0"/>
    <w:rsid w:val="00AE4DBA"/>
    <w:rsid w:val="00AE4F07"/>
    <w:rsid w:val="00AE5AE8"/>
    <w:rsid w:val="00AE65F0"/>
    <w:rsid w:val="00AE6645"/>
    <w:rsid w:val="00AE6A4A"/>
    <w:rsid w:val="00AE6CFE"/>
    <w:rsid w:val="00AE6D90"/>
    <w:rsid w:val="00AE769E"/>
    <w:rsid w:val="00AE79EC"/>
    <w:rsid w:val="00AE7A92"/>
    <w:rsid w:val="00AE7CA0"/>
    <w:rsid w:val="00AF00BB"/>
    <w:rsid w:val="00AF0927"/>
    <w:rsid w:val="00AF1C5D"/>
    <w:rsid w:val="00AF270E"/>
    <w:rsid w:val="00AF2F87"/>
    <w:rsid w:val="00AF3AAA"/>
    <w:rsid w:val="00AF3E61"/>
    <w:rsid w:val="00AF403D"/>
    <w:rsid w:val="00AF42D7"/>
    <w:rsid w:val="00AF4CA7"/>
    <w:rsid w:val="00AF5549"/>
    <w:rsid w:val="00AF5E5C"/>
    <w:rsid w:val="00AF638B"/>
    <w:rsid w:val="00AF69A2"/>
    <w:rsid w:val="00AF6BBF"/>
    <w:rsid w:val="00AF719F"/>
    <w:rsid w:val="00AF73E1"/>
    <w:rsid w:val="00B006FE"/>
    <w:rsid w:val="00B007CB"/>
    <w:rsid w:val="00B00FB4"/>
    <w:rsid w:val="00B0123E"/>
    <w:rsid w:val="00B02AA9"/>
    <w:rsid w:val="00B02FA3"/>
    <w:rsid w:val="00B04341"/>
    <w:rsid w:val="00B04D56"/>
    <w:rsid w:val="00B05084"/>
    <w:rsid w:val="00B05920"/>
    <w:rsid w:val="00B05DC9"/>
    <w:rsid w:val="00B06204"/>
    <w:rsid w:val="00B0653C"/>
    <w:rsid w:val="00B06C16"/>
    <w:rsid w:val="00B07227"/>
    <w:rsid w:val="00B10020"/>
    <w:rsid w:val="00B106B4"/>
    <w:rsid w:val="00B10E8F"/>
    <w:rsid w:val="00B11383"/>
    <w:rsid w:val="00B119E8"/>
    <w:rsid w:val="00B12E86"/>
    <w:rsid w:val="00B13746"/>
    <w:rsid w:val="00B147E2"/>
    <w:rsid w:val="00B15484"/>
    <w:rsid w:val="00B157F9"/>
    <w:rsid w:val="00B15E4E"/>
    <w:rsid w:val="00B16C0F"/>
    <w:rsid w:val="00B17A36"/>
    <w:rsid w:val="00B17F36"/>
    <w:rsid w:val="00B20256"/>
    <w:rsid w:val="00B20D09"/>
    <w:rsid w:val="00B22754"/>
    <w:rsid w:val="00B22935"/>
    <w:rsid w:val="00B22F26"/>
    <w:rsid w:val="00B232DD"/>
    <w:rsid w:val="00B23445"/>
    <w:rsid w:val="00B234FE"/>
    <w:rsid w:val="00B2402A"/>
    <w:rsid w:val="00B24F31"/>
    <w:rsid w:val="00B26103"/>
    <w:rsid w:val="00B26B96"/>
    <w:rsid w:val="00B27106"/>
    <w:rsid w:val="00B2763F"/>
    <w:rsid w:val="00B27AAC"/>
    <w:rsid w:val="00B3033D"/>
    <w:rsid w:val="00B30929"/>
    <w:rsid w:val="00B31700"/>
    <w:rsid w:val="00B319D5"/>
    <w:rsid w:val="00B31F75"/>
    <w:rsid w:val="00B3214B"/>
    <w:rsid w:val="00B32165"/>
    <w:rsid w:val="00B3297A"/>
    <w:rsid w:val="00B329AE"/>
    <w:rsid w:val="00B3351A"/>
    <w:rsid w:val="00B350C4"/>
    <w:rsid w:val="00B3649B"/>
    <w:rsid w:val="00B36CF9"/>
    <w:rsid w:val="00B36D94"/>
    <w:rsid w:val="00B372AA"/>
    <w:rsid w:val="00B3736A"/>
    <w:rsid w:val="00B37A92"/>
    <w:rsid w:val="00B37BF1"/>
    <w:rsid w:val="00B37C60"/>
    <w:rsid w:val="00B40445"/>
    <w:rsid w:val="00B40F3D"/>
    <w:rsid w:val="00B41888"/>
    <w:rsid w:val="00B41EC0"/>
    <w:rsid w:val="00B42CD2"/>
    <w:rsid w:val="00B43993"/>
    <w:rsid w:val="00B4408D"/>
    <w:rsid w:val="00B440B5"/>
    <w:rsid w:val="00B442C6"/>
    <w:rsid w:val="00B4456D"/>
    <w:rsid w:val="00B45A52"/>
    <w:rsid w:val="00B45EF5"/>
    <w:rsid w:val="00B46175"/>
    <w:rsid w:val="00B4646E"/>
    <w:rsid w:val="00B47E43"/>
    <w:rsid w:val="00B500E6"/>
    <w:rsid w:val="00B51EDF"/>
    <w:rsid w:val="00B5212C"/>
    <w:rsid w:val="00B52376"/>
    <w:rsid w:val="00B5335A"/>
    <w:rsid w:val="00B5516C"/>
    <w:rsid w:val="00B554C6"/>
    <w:rsid w:val="00B55696"/>
    <w:rsid w:val="00B55DC1"/>
    <w:rsid w:val="00B571E6"/>
    <w:rsid w:val="00B5723B"/>
    <w:rsid w:val="00B5724B"/>
    <w:rsid w:val="00B5764B"/>
    <w:rsid w:val="00B604D3"/>
    <w:rsid w:val="00B6076C"/>
    <w:rsid w:val="00B60CBC"/>
    <w:rsid w:val="00B60EF1"/>
    <w:rsid w:val="00B61171"/>
    <w:rsid w:val="00B6188F"/>
    <w:rsid w:val="00B61AB2"/>
    <w:rsid w:val="00B6252B"/>
    <w:rsid w:val="00B6284D"/>
    <w:rsid w:val="00B63903"/>
    <w:rsid w:val="00B63D3E"/>
    <w:rsid w:val="00B63DC5"/>
    <w:rsid w:val="00B643F3"/>
    <w:rsid w:val="00B64466"/>
    <w:rsid w:val="00B64498"/>
    <w:rsid w:val="00B64512"/>
    <w:rsid w:val="00B64E41"/>
    <w:rsid w:val="00B65F3B"/>
    <w:rsid w:val="00B66184"/>
    <w:rsid w:val="00B664C7"/>
    <w:rsid w:val="00B672E3"/>
    <w:rsid w:val="00B67BCF"/>
    <w:rsid w:val="00B706FA"/>
    <w:rsid w:val="00B715F0"/>
    <w:rsid w:val="00B72136"/>
    <w:rsid w:val="00B72E3D"/>
    <w:rsid w:val="00B7376E"/>
    <w:rsid w:val="00B739F6"/>
    <w:rsid w:val="00B73A8E"/>
    <w:rsid w:val="00B75159"/>
    <w:rsid w:val="00B75E8E"/>
    <w:rsid w:val="00B764A7"/>
    <w:rsid w:val="00B767FC"/>
    <w:rsid w:val="00B77B74"/>
    <w:rsid w:val="00B803FF"/>
    <w:rsid w:val="00B80425"/>
    <w:rsid w:val="00B80B1C"/>
    <w:rsid w:val="00B80C1F"/>
    <w:rsid w:val="00B812BA"/>
    <w:rsid w:val="00B816A1"/>
    <w:rsid w:val="00B81A6C"/>
    <w:rsid w:val="00B81BE4"/>
    <w:rsid w:val="00B82A77"/>
    <w:rsid w:val="00B82B83"/>
    <w:rsid w:val="00B82DC9"/>
    <w:rsid w:val="00B83CFF"/>
    <w:rsid w:val="00B842A0"/>
    <w:rsid w:val="00B8549A"/>
    <w:rsid w:val="00B85651"/>
    <w:rsid w:val="00B85A9E"/>
    <w:rsid w:val="00B85DE5"/>
    <w:rsid w:val="00B87CAD"/>
    <w:rsid w:val="00B90F73"/>
    <w:rsid w:val="00B92652"/>
    <w:rsid w:val="00B9371D"/>
    <w:rsid w:val="00B93B59"/>
    <w:rsid w:val="00B9406A"/>
    <w:rsid w:val="00B9445F"/>
    <w:rsid w:val="00B9475E"/>
    <w:rsid w:val="00B952FC"/>
    <w:rsid w:val="00B9593C"/>
    <w:rsid w:val="00B95B1E"/>
    <w:rsid w:val="00B97C8F"/>
    <w:rsid w:val="00BA00E0"/>
    <w:rsid w:val="00BA0200"/>
    <w:rsid w:val="00BA124B"/>
    <w:rsid w:val="00BA145A"/>
    <w:rsid w:val="00BA1CC3"/>
    <w:rsid w:val="00BA2280"/>
    <w:rsid w:val="00BA2A08"/>
    <w:rsid w:val="00BA2D66"/>
    <w:rsid w:val="00BA2EF0"/>
    <w:rsid w:val="00BA4010"/>
    <w:rsid w:val="00BA43FC"/>
    <w:rsid w:val="00BA56D2"/>
    <w:rsid w:val="00BA5DC7"/>
    <w:rsid w:val="00BA608F"/>
    <w:rsid w:val="00BA6C49"/>
    <w:rsid w:val="00BA6D31"/>
    <w:rsid w:val="00BA7336"/>
    <w:rsid w:val="00BA76E0"/>
    <w:rsid w:val="00BB0976"/>
    <w:rsid w:val="00BB1887"/>
    <w:rsid w:val="00BB207A"/>
    <w:rsid w:val="00BB21C3"/>
    <w:rsid w:val="00BB2A25"/>
    <w:rsid w:val="00BB2D82"/>
    <w:rsid w:val="00BB2D95"/>
    <w:rsid w:val="00BB35CB"/>
    <w:rsid w:val="00BB40F1"/>
    <w:rsid w:val="00BB41C1"/>
    <w:rsid w:val="00BB4F54"/>
    <w:rsid w:val="00BB51E9"/>
    <w:rsid w:val="00BB5BB8"/>
    <w:rsid w:val="00BB6223"/>
    <w:rsid w:val="00BB6E5B"/>
    <w:rsid w:val="00BB7A08"/>
    <w:rsid w:val="00BC0511"/>
    <w:rsid w:val="00BC0FDC"/>
    <w:rsid w:val="00BC119E"/>
    <w:rsid w:val="00BC1360"/>
    <w:rsid w:val="00BC1AC1"/>
    <w:rsid w:val="00BC268D"/>
    <w:rsid w:val="00BC2D0C"/>
    <w:rsid w:val="00BC3053"/>
    <w:rsid w:val="00BC3C64"/>
    <w:rsid w:val="00BC4571"/>
    <w:rsid w:val="00BC4D2E"/>
    <w:rsid w:val="00BC4EE0"/>
    <w:rsid w:val="00BC5622"/>
    <w:rsid w:val="00BC5A83"/>
    <w:rsid w:val="00BC5D94"/>
    <w:rsid w:val="00BC5E44"/>
    <w:rsid w:val="00BC6630"/>
    <w:rsid w:val="00BC77EE"/>
    <w:rsid w:val="00BC7A02"/>
    <w:rsid w:val="00BD06A3"/>
    <w:rsid w:val="00BD0907"/>
    <w:rsid w:val="00BD1D6D"/>
    <w:rsid w:val="00BD28B2"/>
    <w:rsid w:val="00BD2DFD"/>
    <w:rsid w:val="00BD30F7"/>
    <w:rsid w:val="00BD38D1"/>
    <w:rsid w:val="00BD429F"/>
    <w:rsid w:val="00BD48AC"/>
    <w:rsid w:val="00BD57D6"/>
    <w:rsid w:val="00BD5C65"/>
    <w:rsid w:val="00BD5F1A"/>
    <w:rsid w:val="00BD6441"/>
    <w:rsid w:val="00BD7327"/>
    <w:rsid w:val="00BD762E"/>
    <w:rsid w:val="00BD7BDA"/>
    <w:rsid w:val="00BE039B"/>
    <w:rsid w:val="00BE09FC"/>
    <w:rsid w:val="00BE1234"/>
    <w:rsid w:val="00BE14CA"/>
    <w:rsid w:val="00BE2329"/>
    <w:rsid w:val="00BE2C96"/>
    <w:rsid w:val="00BE2FA6"/>
    <w:rsid w:val="00BE30EA"/>
    <w:rsid w:val="00BE333F"/>
    <w:rsid w:val="00BE418B"/>
    <w:rsid w:val="00BE41B3"/>
    <w:rsid w:val="00BE4989"/>
    <w:rsid w:val="00BE674D"/>
    <w:rsid w:val="00BE7089"/>
    <w:rsid w:val="00BE7406"/>
    <w:rsid w:val="00BE741F"/>
    <w:rsid w:val="00BE7603"/>
    <w:rsid w:val="00BE7BA7"/>
    <w:rsid w:val="00BE7F4D"/>
    <w:rsid w:val="00BF0ED7"/>
    <w:rsid w:val="00BF11ED"/>
    <w:rsid w:val="00BF3279"/>
    <w:rsid w:val="00BF3A6E"/>
    <w:rsid w:val="00BF3B5C"/>
    <w:rsid w:val="00BF3BD7"/>
    <w:rsid w:val="00BF4BE2"/>
    <w:rsid w:val="00BF4DA6"/>
    <w:rsid w:val="00BF566D"/>
    <w:rsid w:val="00BF59C6"/>
    <w:rsid w:val="00BF7221"/>
    <w:rsid w:val="00BF74C7"/>
    <w:rsid w:val="00BF77B6"/>
    <w:rsid w:val="00BF7FE8"/>
    <w:rsid w:val="00C014D3"/>
    <w:rsid w:val="00C015F1"/>
    <w:rsid w:val="00C01736"/>
    <w:rsid w:val="00C01F33"/>
    <w:rsid w:val="00C023B1"/>
    <w:rsid w:val="00C02606"/>
    <w:rsid w:val="00C02CC6"/>
    <w:rsid w:val="00C040F7"/>
    <w:rsid w:val="00C041B0"/>
    <w:rsid w:val="00C04251"/>
    <w:rsid w:val="00C044AB"/>
    <w:rsid w:val="00C0515B"/>
    <w:rsid w:val="00C0521C"/>
    <w:rsid w:val="00C05706"/>
    <w:rsid w:val="00C068C5"/>
    <w:rsid w:val="00C0693D"/>
    <w:rsid w:val="00C07026"/>
    <w:rsid w:val="00C07377"/>
    <w:rsid w:val="00C10478"/>
    <w:rsid w:val="00C105AB"/>
    <w:rsid w:val="00C1093B"/>
    <w:rsid w:val="00C11675"/>
    <w:rsid w:val="00C12107"/>
    <w:rsid w:val="00C12558"/>
    <w:rsid w:val="00C147C4"/>
    <w:rsid w:val="00C14901"/>
    <w:rsid w:val="00C149B2"/>
    <w:rsid w:val="00C14D4B"/>
    <w:rsid w:val="00C154BB"/>
    <w:rsid w:val="00C15B8F"/>
    <w:rsid w:val="00C15CBF"/>
    <w:rsid w:val="00C164EA"/>
    <w:rsid w:val="00C16B26"/>
    <w:rsid w:val="00C1722A"/>
    <w:rsid w:val="00C17313"/>
    <w:rsid w:val="00C173AC"/>
    <w:rsid w:val="00C20877"/>
    <w:rsid w:val="00C21084"/>
    <w:rsid w:val="00C21093"/>
    <w:rsid w:val="00C21354"/>
    <w:rsid w:val="00C220DE"/>
    <w:rsid w:val="00C2236B"/>
    <w:rsid w:val="00C22789"/>
    <w:rsid w:val="00C229DE"/>
    <w:rsid w:val="00C24847"/>
    <w:rsid w:val="00C2508F"/>
    <w:rsid w:val="00C25A21"/>
    <w:rsid w:val="00C25F2F"/>
    <w:rsid w:val="00C25F66"/>
    <w:rsid w:val="00C263E9"/>
    <w:rsid w:val="00C27624"/>
    <w:rsid w:val="00C279B5"/>
    <w:rsid w:val="00C27C45"/>
    <w:rsid w:val="00C27FBB"/>
    <w:rsid w:val="00C30896"/>
    <w:rsid w:val="00C313A1"/>
    <w:rsid w:val="00C3191C"/>
    <w:rsid w:val="00C33B20"/>
    <w:rsid w:val="00C35FB6"/>
    <w:rsid w:val="00C363F2"/>
    <w:rsid w:val="00C36964"/>
    <w:rsid w:val="00C3719D"/>
    <w:rsid w:val="00C40044"/>
    <w:rsid w:val="00C40420"/>
    <w:rsid w:val="00C40798"/>
    <w:rsid w:val="00C40B89"/>
    <w:rsid w:val="00C40E17"/>
    <w:rsid w:val="00C40F67"/>
    <w:rsid w:val="00C42FF8"/>
    <w:rsid w:val="00C435EB"/>
    <w:rsid w:val="00C43EA6"/>
    <w:rsid w:val="00C44525"/>
    <w:rsid w:val="00C44554"/>
    <w:rsid w:val="00C44923"/>
    <w:rsid w:val="00C467BC"/>
    <w:rsid w:val="00C472B9"/>
    <w:rsid w:val="00C50E4B"/>
    <w:rsid w:val="00C516CF"/>
    <w:rsid w:val="00C52AF4"/>
    <w:rsid w:val="00C52EAF"/>
    <w:rsid w:val="00C53330"/>
    <w:rsid w:val="00C53E2C"/>
    <w:rsid w:val="00C54995"/>
    <w:rsid w:val="00C54D41"/>
    <w:rsid w:val="00C55040"/>
    <w:rsid w:val="00C56A30"/>
    <w:rsid w:val="00C573F1"/>
    <w:rsid w:val="00C57B03"/>
    <w:rsid w:val="00C60783"/>
    <w:rsid w:val="00C60D57"/>
    <w:rsid w:val="00C6147E"/>
    <w:rsid w:val="00C6299F"/>
    <w:rsid w:val="00C63608"/>
    <w:rsid w:val="00C6380B"/>
    <w:rsid w:val="00C63C0D"/>
    <w:rsid w:val="00C64672"/>
    <w:rsid w:val="00C656F7"/>
    <w:rsid w:val="00C65D77"/>
    <w:rsid w:val="00C6665B"/>
    <w:rsid w:val="00C66DE6"/>
    <w:rsid w:val="00C6742B"/>
    <w:rsid w:val="00C677F5"/>
    <w:rsid w:val="00C70697"/>
    <w:rsid w:val="00C71E76"/>
    <w:rsid w:val="00C724BC"/>
    <w:rsid w:val="00C72724"/>
    <w:rsid w:val="00C72AC0"/>
    <w:rsid w:val="00C72EF4"/>
    <w:rsid w:val="00C73A23"/>
    <w:rsid w:val="00C744BC"/>
    <w:rsid w:val="00C74703"/>
    <w:rsid w:val="00C747F9"/>
    <w:rsid w:val="00C75645"/>
    <w:rsid w:val="00C75D2F"/>
    <w:rsid w:val="00C76172"/>
    <w:rsid w:val="00C767BE"/>
    <w:rsid w:val="00C76895"/>
    <w:rsid w:val="00C76E3C"/>
    <w:rsid w:val="00C7768F"/>
    <w:rsid w:val="00C77721"/>
    <w:rsid w:val="00C80154"/>
    <w:rsid w:val="00C8126E"/>
    <w:rsid w:val="00C81568"/>
    <w:rsid w:val="00C8219B"/>
    <w:rsid w:val="00C822DD"/>
    <w:rsid w:val="00C822F2"/>
    <w:rsid w:val="00C82DC6"/>
    <w:rsid w:val="00C8323C"/>
    <w:rsid w:val="00C84996"/>
    <w:rsid w:val="00C85B17"/>
    <w:rsid w:val="00C8635B"/>
    <w:rsid w:val="00C86BF5"/>
    <w:rsid w:val="00C86DB0"/>
    <w:rsid w:val="00C87108"/>
    <w:rsid w:val="00C873D8"/>
    <w:rsid w:val="00C87567"/>
    <w:rsid w:val="00C87DF8"/>
    <w:rsid w:val="00C87F0E"/>
    <w:rsid w:val="00C90184"/>
    <w:rsid w:val="00C9027A"/>
    <w:rsid w:val="00C9032D"/>
    <w:rsid w:val="00C9068E"/>
    <w:rsid w:val="00C90B86"/>
    <w:rsid w:val="00C90C5D"/>
    <w:rsid w:val="00C91322"/>
    <w:rsid w:val="00C92032"/>
    <w:rsid w:val="00C92D41"/>
    <w:rsid w:val="00C932C5"/>
    <w:rsid w:val="00C93BA4"/>
    <w:rsid w:val="00C93C4B"/>
    <w:rsid w:val="00C93F75"/>
    <w:rsid w:val="00C944AB"/>
    <w:rsid w:val="00C95A26"/>
    <w:rsid w:val="00C95B40"/>
    <w:rsid w:val="00C95CE1"/>
    <w:rsid w:val="00C95EF5"/>
    <w:rsid w:val="00C95F4D"/>
    <w:rsid w:val="00C96CBE"/>
    <w:rsid w:val="00CA00D0"/>
    <w:rsid w:val="00CA0BD4"/>
    <w:rsid w:val="00CA1827"/>
    <w:rsid w:val="00CA1B65"/>
    <w:rsid w:val="00CA1ED8"/>
    <w:rsid w:val="00CA2A2F"/>
    <w:rsid w:val="00CA2D38"/>
    <w:rsid w:val="00CA2FA1"/>
    <w:rsid w:val="00CA303B"/>
    <w:rsid w:val="00CA31C5"/>
    <w:rsid w:val="00CA3D40"/>
    <w:rsid w:val="00CA41CE"/>
    <w:rsid w:val="00CA424B"/>
    <w:rsid w:val="00CA4F77"/>
    <w:rsid w:val="00CA7550"/>
    <w:rsid w:val="00CA7AC6"/>
    <w:rsid w:val="00CA7D1B"/>
    <w:rsid w:val="00CB0448"/>
    <w:rsid w:val="00CB0615"/>
    <w:rsid w:val="00CB11A6"/>
    <w:rsid w:val="00CB1F63"/>
    <w:rsid w:val="00CB245F"/>
    <w:rsid w:val="00CB2EAD"/>
    <w:rsid w:val="00CB3EB5"/>
    <w:rsid w:val="00CB4030"/>
    <w:rsid w:val="00CB456D"/>
    <w:rsid w:val="00CB462A"/>
    <w:rsid w:val="00CB4675"/>
    <w:rsid w:val="00CB5261"/>
    <w:rsid w:val="00CB5959"/>
    <w:rsid w:val="00CB5B53"/>
    <w:rsid w:val="00CB5F20"/>
    <w:rsid w:val="00CB6DFE"/>
    <w:rsid w:val="00CB6E7D"/>
    <w:rsid w:val="00CB6FFB"/>
    <w:rsid w:val="00CB7107"/>
    <w:rsid w:val="00CB7170"/>
    <w:rsid w:val="00CB7875"/>
    <w:rsid w:val="00CB7B6B"/>
    <w:rsid w:val="00CC0198"/>
    <w:rsid w:val="00CC040E"/>
    <w:rsid w:val="00CC05BF"/>
    <w:rsid w:val="00CC111F"/>
    <w:rsid w:val="00CC11FF"/>
    <w:rsid w:val="00CC12EE"/>
    <w:rsid w:val="00CC2011"/>
    <w:rsid w:val="00CC2465"/>
    <w:rsid w:val="00CC31CF"/>
    <w:rsid w:val="00CC35D1"/>
    <w:rsid w:val="00CC3EA0"/>
    <w:rsid w:val="00CC4356"/>
    <w:rsid w:val="00CC4656"/>
    <w:rsid w:val="00CC493A"/>
    <w:rsid w:val="00CC5691"/>
    <w:rsid w:val="00CC5B79"/>
    <w:rsid w:val="00CC64E0"/>
    <w:rsid w:val="00CC6CFF"/>
    <w:rsid w:val="00CC6F59"/>
    <w:rsid w:val="00CC7794"/>
    <w:rsid w:val="00CC7A2D"/>
    <w:rsid w:val="00CC7B45"/>
    <w:rsid w:val="00CC7BB6"/>
    <w:rsid w:val="00CD0787"/>
    <w:rsid w:val="00CD1188"/>
    <w:rsid w:val="00CD1210"/>
    <w:rsid w:val="00CD198D"/>
    <w:rsid w:val="00CD1D2D"/>
    <w:rsid w:val="00CD2D70"/>
    <w:rsid w:val="00CD2ED1"/>
    <w:rsid w:val="00CD337B"/>
    <w:rsid w:val="00CD4CF0"/>
    <w:rsid w:val="00CD4E13"/>
    <w:rsid w:val="00CD4FA1"/>
    <w:rsid w:val="00CD582F"/>
    <w:rsid w:val="00CD6353"/>
    <w:rsid w:val="00CD676E"/>
    <w:rsid w:val="00CD6794"/>
    <w:rsid w:val="00CD7A35"/>
    <w:rsid w:val="00CE0424"/>
    <w:rsid w:val="00CE0B74"/>
    <w:rsid w:val="00CE106D"/>
    <w:rsid w:val="00CE158C"/>
    <w:rsid w:val="00CE2A5C"/>
    <w:rsid w:val="00CE2C58"/>
    <w:rsid w:val="00CE3176"/>
    <w:rsid w:val="00CE36CF"/>
    <w:rsid w:val="00CE3954"/>
    <w:rsid w:val="00CE3EF3"/>
    <w:rsid w:val="00CE44A8"/>
    <w:rsid w:val="00CE4B76"/>
    <w:rsid w:val="00CE4C8B"/>
    <w:rsid w:val="00CE614D"/>
    <w:rsid w:val="00CE6967"/>
    <w:rsid w:val="00CE7312"/>
    <w:rsid w:val="00CE7561"/>
    <w:rsid w:val="00CF00E7"/>
    <w:rsid w:val="00CF04CC"/>
    <w:rsid w:val="00CF0A56"/>
    <w:rsid w:val="00CF0FA0"/>
    <w:rsid w:val="00CF1354"/>
    <w:rsid w:val="00CF16C6"/>
    <w:rsid w:val="00CF237E"/>
    <w:rsid w:val="00CF2DCF"/>
    <w:rsid w:val="00CF360C"/>
    <w:rsid w:val="00CF3B1F"/>
    <w:rsid w:val="00CF3BF6"/>
    <w:rsid w:val="00CF3F8F"/>
    <w:rsid w:val="00CF4409"/>
    <w:rsid w:val="00CF5689"/>
    <w:rsid w:val="00CF599A"/>
    <w:rsid w:val="00CF5C25"/>
    <w:rsid w:val="00CF6113"/>
    <w:rsid w:val="00CF61BB"/>
    <w:rsid w:val="00CF625B"/>
    <w:rsid w:val="00CF67BB"/>
    <w:rsid w:val="00CF687E"/>
    <w:rsid w:val="00CF6D78"/>
    <w:rsid w:val="00CF6EEE"/>
    <w:rsid w:val="00CF7335"/>
    <w:rsid w:val="00CF74A2"/>
    <w:rsid w:val="00D00035"/>
    <w:rsid w:val="00D002FA"/>
    <w:rsid w:val="00D007F6"/>
    <w:rsid w:val="00D0131A"/>
    <w:rsid w:val="00D01642"/>
    <w:rsid w:val="00D0221D"/>
    <w:rsid w:val="00D0349B"/>
    <w:rsid w:val="00D03FB8"/>
    <w:rsid w:val="00D04586"/>
    <w:rsid w:val="00D052DF"/>
    <w:rsid w:val="00D059ED"/>
    <w:rsid w:val="00D06651"/>
    <w:rsid w:val="00D06A3E"/>
    <w:rsid w:val="00D1013A"/>
    <w:rsid w:val="00D10249"/>
    <w:rsid w:val="00D10A0C"/>
    <w:rsid w:val="00D10B87"/>
    <w:rsid w:val="00D10D8F"/>
    <w:rsid w:val="00D11264"/>
    <w:rsid w:val="00D112FC"/>
    <w:rsid w:val="00D115C3"/>
    <w:rsid w:val="00D11844"/>
    <w:rsid w:val="00D11897"/>
    <w:rsid w:val="00D11F1F"/>
    <w:rsid w:val="00D12285"/>
    <w:rsid w:val="00D12601"/>
    <w:rsid w:val="00D1288A"/>
    <w:rsid w:val="00D128EA"/>
    <w:rsid w:val="00D12A6C"/>
    <w:rsid w:val="00D13135"/>
    <w:rsid w:val="00D133BA"/>
    <w:rsid w:val="00D1358A"/>
    <w:rsid w:val="00D139FC"/>
    <w:rsid w:val="00D13E4E"/>
    <w:rsid w:val="00D154A6"/>
    <w:rsid w:val="00D1583A"/>
    <w:rsid w:val="00D15F3B"/>
    <w:rsid w:val="00D16A76"/>
    <w:rsid w:val="00D17259"/>
    <w:rsid w:val="00D175DD"/>
    <w:rsid w:val="00D17D6A"/>
    <w:rsid w:val="00D17EB9"/>
    <w:rsid w:val="00D202CA"/>
    <w:rsid w:val="00D20398"/>
    <w:rsid w:val="00D209C4"/>
    <w:rsid w:val="00D20EDC"/>
    <w:rsid w:val="00D20F31"/>
    <w:rsid w:val="00D213DD"/>
    <w:rsid w:val="00D218FF"/>
    <w:rsid w:val="00D22C85"/>
    <w:rsid w:val="00D22DDA"/>
    <w:rsid w:val="00D22E19"/>
    <w:rsid w:val="00D23899"/>
    <w:rsid w:val="00D239A7"/>
    <w:rsid w:val="00D23F47"/>
    <w:rsid w:val="00D243D7"/>
    <w:rsid w:val="00D2450E"/>
    <w:rsid w:val="00D2532F"/>
    <w:rsid w:val="00D25346"/>
    <w:rsid w:val="00D25523"/>
    <w:rsid w:val="00D25818"/>
    <w:rsid w:val="00D26198"/>
    <w:rsid w:val="00D267EC"/>
    <w:rsid w:val="00D27ACD"/>
    <w:rsid w:val="00D27F77"/>
    <w:rsid w:val="00D303C9"/>
    <w:rsid w:val="00D3077D"/>
    <w:rsid w:val="00D31275"/>
    <w:rsid w:val="00D312A8"/>
    <w:rsid w:val="00D31A3D"/>
    <w:rsid w:val="00D3212A"/>
    <w:rsid w:val="00D32880"/>
    <w:rsid w:val="00D341B5"/>
    <w:rsid w:val="00D34276"/>
    <w:rsid w:val="00D34D96"/>
    <w:rsid w:val="00D34EBA"/>
    <w:rsid w:val="00D358B9"/>
    <w:rsid w:val="00D35AD9"/>
    <w:rsid w:val="00D36BB2"/>
    <w:rsid w:val="00D36C32"/>
    <w:rsid w:val="00D36E71"/>
    <w:rsid w:val="00D3753F"/>
    <w:rsid w:val="00D37D87"/>
    <w:rsid w:val="00D409E1"/>
    <w:rsid w:val="00D40B33"/>
    <w:rsid w:val="00D40E70"/>
    <w:rsid w:val="00D4140A"/>
    <w:rsid w:val="00D415A9"/>
    <w:rsid w:val="00D42386"/>
    <w:rsid w:val="00D42A19"/>
    <w:rsid w:val="00D4318F"/>
    <w:rsid w:val="00D437BF"/>
    <w:rsid w:val="00D438BF"/>
    <w:rsid w:val="00D43D0F"/>
    <w:rsid w:val="00D440F8"/>
    <w:rsid w:val="00D44EDD"/>
    <w:rsid w:val="00D4509D"/>
    <w:rsid w:val="00D4628E"/>
    <w:rsid w:val="00D46608"/>
    <w:rsid w:val="00D50571"/>
    <w:rsid w:val="00D506B2"/>
    <w:rsid w:val="00D50F97"/>
    <w:rsid w:val="00D5118A"/>
    <w:rsid w:val="00D521CB"/>
    <w:rsid w:val="00D52224"/>
    <w:rsid w:val="00D5231F"/>
    <w:rsid w:val="00D524E0"/>
    <w:rsid w:val="00D52AE7"/>
    <w:rsid w:val="00D5321C"/>
    <w:rsid w:val="00D546FF"/>
    <w:rsid w:val="00D55AD5"/>
    <w:rsid w:val="00D55FCF"/>
    <w:rsid w:val="00D56119"/>
    <w:rsid w:val="00D565E5"/>
    <w:rsid w:val="00D567F0"/>
    <w:rsid w:val="00D574A1"/>
    <w:rsid w:val="00D576CA"/>
    <w:rsid w:val="00D57C31"/>
    <w:rsid w:val="00D61303"/>
    <w:rsid w:val="00D61AF5"/>
    <w:rsid w:val="00D62690"/>
    <w:rsid w:val="00D62A4C"/>
    <w:rsid w:val="00D63009"/>
    <w:rsid w:val="00D631FD"/>
    <w:rsid w:val="00D636BD"/>
    <w:rsid w:val="00D63DDC"/>
    <w:rsid w:val="00D64104"/>
    <w:rsid w:val="00D64519"/>
    <w:rsid w:val="00D64E60"/>
    <w:rsid w:val="00D64EDF"/>
    <w:rsid w:val="00D652B5"/>
    <w:rsid w:val="00D65958"/>
    <w:rsid w:val="00D66041"/>
    <w:rsid w:val="00D66155"/>
    <w:rsid w:val="00D66883"/>
    <w:rsid w:val="00D672FD"/>
    <w:rsid w:val="00D679E1"/>
    <w:rsid w:val="00D706F1"/>
    <w:rsid w:val="00D708B0"/>
    <w:rsid w:val="00D70C74"/>
    <w:rsid w:val="00D71A59"/>
    <w:rsid w:val="00D721BA"/>
    <w:rsid w:val="00D72282"/>
    <w:rsid w:val="00D727A6"/>
    <w:rsid w:val="00D72B67"/>
    <w:rsid w:val="00D72EDA"/>
    <w:rsid w:val="00D732A0"/>
    <w:rsid w:val="00D734B9"/>
    <w:rsid w:val="00D75F0F"/>
    <w:rsid w:val="00D7631B"/>
    <w:rsid w:val="00D76613"/>
    <w:rsid w:val="00D77B1D"/>
    <w:rsid w:val="00D8021F"/>
    <w:rsid w:val="00D80295"/>
    <w:rsid w:val="00D80383"/>
    <w:rsid w:val="00D82336"/>
    <w:rsid w:val="00D823C6"/>
    <w:rsid w:val="00D84165"/>
    <w:rsid w:val="00D848A6"/>
    <w:rsid w:val="00D86216"/>
    <w:rsid w:val="00D86CA3"/>
    <w:rsid w:val="00D871CE"/>
    <w:rsid w:val="00D8738C"/>
    <w:rsid w:val="00D90D85"/>
    <w:rsid w:val="00D911CB"/>
    <w:rsid w:val="00D91569"/>
    <w:rsid w:val="00D9196D"/>
    <w:rsid w:val="00D9246F"/>
    <w:rsid w:val="00D92982"/>
    <w:rsid w:val="00D92C6A"/>
    <w:rsid w:val="00D92DE2"/>
    <w:rsid w:val="00D92FC1"/>
    <w:rsid w:val="00D936D7"/>
    <w:rsid w:val="00D93EE2"/>
    <w:rsid w:val="00D93F6D"/>
    <w:rsid w:val="00D944BC"/>
    <w:rsid w:val="00D9559B"/>
    <w:rsid w:val="00D95FCC"/>
    <w:rsid w:val="00D96894"/>
    <w:rsid w:val="00D96C9E"/>
    <w:rsid w:val="00D96F8B"/>
    <w:rsid w:val="00D974F9"/>
    <w:rsid w:val="00D97D41"/>
    <w:rsid w:val="00DA0BE5"/>
    <w:rsid w:val="00DA1572"/>
    <w:rsid w:val="00DA1A43"/>
    <w:rsid w:val="00DA2E7C"/>
    <w:rsid w:val="00DA2EAE"/>
    <w:rsid w:val="00DA305E"/>
    <w:rsid w:val="00DA3694"/>
    <w:rsid w:val="00DA3723"/>
    <w:rsid w:val="00DA3B2A"/>
    <w:rsid w:val="00DA3BF2"/>
    <w:rsid w:val="00DA41A0"/>
    <w:rsid w:val="00DA42E0"/>
    <w:rsid w:val="00DA4313"/>
    <w:rsid w:val="00DA5417"/>
    <w:rsid w:val="00DA56E8"/>
    <w:rsid w:val="00DA620A"/>
    <w:rsid w:val="00DA6355"/>
    <w:rsid w:val="00DA79E2"/>
    <w:rsid w:val="00DB0A9F"/>
    <w:rsid w:val="00DB0DB1"/>
    <w:rsid w:val="00DB2D38"/>
    <w:rsid w:val="00DB2E53"/>
    <w:rsid w:val="00DB377D"/>
    <w:rsid w:val="00DB3A6E"/>
    <w:rsid w:val="00DB4C6A"/>
    <w:rsid w:val="00DB5019"/>
    <w:rsid w:val="00DB578B"/>
    <w:rsid w:val="00DB6738"/>
    <w:rsid w:val="00DB733A"/>
    <w:rsid w:val="00DB7509"/>
    <w:rsid w:val="00DC0DCA"/>
    <w:rsid w:val="00DC2D36"/>
    <w:rsid w:val="00DC2D80"/>
    <w:rsid w:val="00DC3415"/>
    <w:rsid w:val="00DC373E"/>
    <w:rsid w:val="00DC3BB1"/>
    <w:rsid w:val="00DC3BE8"/>
    <w:rsid w:val="00DC485D"/>
    <w:rsid w:val="00DC4C99"/>
    <w:rsid w:val="00DC53EF"/>
    <w:rsid w:val="00DC5EEA"/>
    <w:rsid w:val="00DD024A"/>
    <w:rsid w:val="00DD119B"/>
    <w:rsid w:val="00DD2C21"/>
    <w:rsid w:val="00DD2C89"/>
    <w:rsid w:val="00DD3CEE"/>
    <w:rsid w:val="00DD442E"/>
    <w:rsid w:val="00DD44FD"/>
    <w:rsid w:val="00DD5680"/>
    <w:rsid w:val="00DD6CB5"/>
    <w:rsid w:val="00DD757C"/>
    <w:rsid w:val="00DD791F"/>
    <w:rsid w:val="00DE0CA3"/>
    <w:rsid w:val="00DE1157"/>
    <w:rsid w:val="00DE1240"/>
    <w:rsid w:val="00DE2450"/>
    <w:rsid w:val="00DE2459"/>
    <w:rsid w:val="00DE2789"/>
    <w:rsid w:val="00DE2937"/>
    <w:rsid w:val="00DE2B9D"/>
    <w:rsid w:val="00DE306E"/>
    <w:rsid w:val="00DE325F"/>
    <w:rsid w:val="00DE3F44"/>
    <w:rsid w:val="00DE45A0"/>
    <w:rsid w:val="00DE4A3A"/>
    <w:rsid w:val="00DE523D"/>
    <w:rsid w:val="00DE5279"/>
    <w:rsid w:val="00DE5608"/>
    <w:rsid w:val="00DE5696"/>
    <w:rsid w:val="00DE58D0"/>
    <w:rsid w:val="00DE6537"/>
    <w:rsid w:val="00DE654F"/>
    <w:rsid w:val="00DE668D"/>
    <w:rsid w:val="00DE73E6"/>
    <w:rsid w:val="00DE752D"/>
    <w:rsid w:val="00DE75BB"/>
    <w:rsid w:val="00DE79AA"/>
    <w:rsid w:val="00DE7FB1"/>
    <w:rsid w:val="00DF0211"/>
    <w:rsid w:val="00DF0B6E"/>
    <w:rsid w:val="00DF15E0"/>
    <w:rsid w:val="00DF280F"/>
    <w:rsid w:val="00DF2888"/>
    <w:rsid w:val="00DF2F58"/>
    <w:rsid w:val="00DF2F74"/>
    <w:rsid w:val="00DF31B7"/>
    <w:rsid w:val="00DF37A0"/>
    <w:rsid w:val="00DF38FD"/>
    <w:rsid w:val="00DF3BF4"/>
    <w:rsid w:val="00DF4895"/>
    <w:rsid w:val="00DF4DFF"/>
    <w:rsid w:val="00DF5E71"/>
    <w:rsid w:val="00DF6524"/>
    <w:rsid w:val="00DF6580"/>
    <w:rsid w:val="00DF7405"/>
    <w:rsid w:val="00E00D4C"/>
    <w:rsid w:val="00E00F58"/>
    <w:rsid w:val="00E015F9"/>
    <w:rsid w:val="00E016E1"/>
    <w:rsid w:val="00E02104"/>
    <w:rsid w:val="00E02C75"/>
    <w:rsid w:val="00E032A4"/>
    <w:rsid w:val="00E032AA"/>
    <w:rsid w:val="00E034E1"/>
    <w:rsid w:val="00E03A6D"/>
    <w:rsid w:val="00E03E0F"/>
    <w:rsid w:val="00E05175"/>
    <w:rsid w:val="00E05FA2"/>
    <w:rsid w:val="00E06099"/>
    <w:rsid w:val="00E06C93"/>
    <w:rsid w:val="00E06CAD"/>
    <w:rsid w:val="00E07342"/>
    <w:rsid w:val="00E07345"/>
    <w:rsid w:val="00E078BC"/>
    <w:rsid w:val="00E10797"/>
    <w:rsid w:val="00E110E7"/>
    <w:rsid w:val="00E11913"/>
    <w:rsid w:val="00E11B20"/>
    <w:rsid w:val="00E12258"/>
    <w:rsid w:val="00E13FD8"/>
    <w:rsid w:val="00E149E6"/>
    <w:rsid w:val="00E15BE8"/>
    <w:rsid w:val="00E17FA2"/>
    <w:rsid w:val="00E2103C"/>
    <w:rsid w:val="00E21714"/>
    <w:rsid w:val="00E22330"/>
    <w:rsid w:val="00E23B0E"/>
    <w:rsid w:val="00E23B8B"/>
    <w:rsid w:val="00E23D15"/>
    <w:rsid w:val="00E240E7"/>
    <w:rsid w:val="00E24716"/>
    <w:rsid w:val="00E247ED"/>
    <w:rsid w:val="00E25094"/>
    <w:rsid w:val="00E26184"/>
    <w:rsid w:val="00E26F80"/>
    <w:rsid w:val="00E272DA"/>
    <w:rsid w:val="00E27AA3"/>
    <w:rsid w:val="00E27E1E"/>
    <w:rsid w:val="00E301E8"/>
    <w:rsid w:val="00E30225"/>
    <w:rsid w:val="00E30B5A"/>
    <w:rsid w:val="00E30C30"/>
    <w:rsid w:val="00E30DE2"/>
    <w:rsid w:val="00E3123D"/>
    <w:rsid w:val="00E31461"/>
    <w:rsid w:val="00E31C33"/>
    <w:rsid w:val="00E31D43"/>
    <w:rsid w:val="00E32608"/>
    <w:rsid w:val="00E32B77"/>
    <w:rsid w:val="00E333FB"/>
    <w:rsid w:val="00E33FBB"/>
    <w:rsid w:val="00E34188"/>
    <w:rsid w:val="00E3473E"/>
    <w:rsid w:val="00E34B6E"/>
    <w:rsid w:val="00E35559"/>
    <w:rsid w:val="00E358D7"/>
    <w:rsid w:val="00E3668C"/>
    <w:rsid w:val="00E36C0C"/>
    <w:rsid w:val="00E3723A"/>
    <w:rsid w:val="00E37860"/>
    <w:rsid w:val="00E37CBF"/>
    <w:rsid w:val="00E40043"/>
    <w:rsid w:val="00E40564"/>
    <w:rsid w:val="00E41891"/>
    <w:rsid w:val="00E426BD"/>
    <w:rsid w:val="00E4324A"/>
    <w:rsid w:val="00E4383B"/>
    <w:rsid w:val="00E43859"/>
    <w:rsid w:val="00E44497"/>
    <w:rsid w:val="00E446F1"/>
    <w:rsid w:val="00E449E5"/>
    <w:rsid w:val="00E44E1D"/>
    <w:rsid w:val="00E44FA5"/>
    <w:rsid w:val="00E45919"/>
    <w:rsid w:val="00E45941"/>
    <w:rsid w:val="00E45E8E"/>
    <w:rsid w:val="00E46886"/>
    <w:rsid w:val="00E47009"/>
    <w:rsid w:val="00E474FE"/>
    <w:rsid w:val="00E47AEF"/>
    <w:rsid w:val="00E50E9F"/>
    <w:rsid w:val="00E516F0"/>
    <w:rsid w:val="00E53B75"/>
    <w:rsid w:val="00E53C6A"/>
    <w:rsid w:val="00E54E3B"/>
    <w:rsid w:val="00E5566C"/>
    <w:rsid w:val="00E56126"/>
    <w:rsid w:val="00E56566"/>
    <w:rsid w:val="00E56F1A"/>
    <w:rsid w:val="00E57198"/>
    <w:rsid w:val="00E57565"/>
    <w:rsid w:val="00E61AD3"/>
    <w:rsid w:val="00E62CF0"/>
    <w:rsid w:val="00E6328A"/>
    <w:rsid w:val="00E63568"/>
    <w:rsid w:val="00E63838"/>
    <w:rsid w:val="00E63D31"/>
    <w:rsid w:val="00E63EC3"/>
    <w:rsid w:val="00E64434"/>
    <w:rsid w:val="00E6459B"/>
    <w:rsid w:val="00E64EBE"/>
    <w:rsid w:val="00E671EC"/>
    <w:rsid w:val="00E677CC"/>
    <w:rsid w:val="00E678D0"/>
    <w:rsid w:val="00E67C51"/>
    <w:rsid w:val="00E70065"/>
    <w:rsid w:val="00E70546"/>
    <w:rsid w:val="00E70AF2"/>
    <w:rsid w:val="00E71C2F"/>
    <w:rsid w:val="00E71CF8"/>
    <w:rsid w:val="00E71D41"/>
    <w:rsid w:val="00E71E34"/>
    <w:rsid w:val="00E728B1"/>
    <w:rsid w:val="00E72EFC"/>
    <w:rsid w:val="00E73EE3"/>
    <w:rsid w:val="00E7442F"/>
    <w:rsid w:val="00E75084"/>
    <w:rsid w:val="00E7574B"/>
    <w:rsid w:val="00E7582C"/>
    <w:rsid w:val="00E758EC"/>
    <w:rsid w:val="00E760B2"/>
    <w:rsid w:val="00E76888"/>
    <w:rsid w:val="00E76E18"/>
    <w:rsid w:val="00E7792E"/>
    <w:rsid w:val="00E77F3A"/>
    <w:rsid w:val="00E802ED"/>
    <w:rsid w:val="00E808C8"/>
    <w:rsid w:val="00E813EA"/>
    <w:rsid w:val="00E819BF"/>
    <w:rsid w:val="00E81A7B"/>
    <w:rsid w:val="00E81B42"/>
    <w:rsid w:val="00E8234C"/>
    <w:rsid w:val="00E82C4D"/>
    <w:rsid w:val="00E82FC3"/>
    <w:rsid w:val="00E833D6"/>
    <w:rsid w:val="00E83AA9"/>
    <w:rsid w:val="00E83CA0"/>
    <w:rsid w:val="00E84A8E"/>
    <w:rsid w:val="00E85466"/>
    <w:rsid w:val="00E85928"/>
    <w:rsid w:val="00E867F7"/>
    <w:rsid w:val="00E872AF"/>
    <w:rsid w:val="00E8761B"/>
    <w:rsid w:val="00E8778F"/>
    <w:rsid w:val="00E87822"/>
    <w:rsid w:val="00E87A8E"/>
    <w:rsid w:val="00E902B3"/>
    <w:rsid w:val="00E90395"/>
    <w:rsid w:val="00E90C6D"/>
    <w:rsid w:val="00E90D51"/>
    <w:rsid w:val="00E90E49"/>
    <w:rsid w:val="00E91351"/>
    <w:rsid w:val="00E917F9"/>
    <w:rsid w:val="00E91E64"/>
    <w:rsid w:val="00E92075"/>
    <w:rsid w:val="00E9291C"/>
    <w:rsid w:val="00E92BBD"/>
    <w:rsid w:val="00E93548"/>
    <w:rsid w:val="00E93B93"/>
    <w:rsid w:val="00E93FFE"/>
    <w:rsid w:val="00E941DD"/>
    <w:rsid w:val="00E945FE"/>
    <w:rsid w:val="00E94F8A"/>
    <w:rsid w:val="00E950F4"/>
    <w:rsid w:val="00E9572F"/>
    <w:rsid w:val="00E9600A"/>
    <w:rsid w:val="00E96322"/>
    <w:rsid w:val="00E972BB"/>
    <w:rsid w:val="00E978DD"/>
    <w:rsid w:val="00EA0046"/>
    <w:rsid w:val="00EA0F4C"/>
    <w:rsid w:val="00EA2C5A"/>
    <w:rsid w:val="00EA2EE5"/>
    <w:rsid w:val="00EA3110"/>
    <w:rsid w:val="00EA383E"/>
    <w:rsid w:val="00EA396B"/>
    <w:rsid w:val="00EA3CFF"/>
    <w:rsid w:val="00EA41B8"/>
    <w:rsid w:val="00EA42A5"/>
    <w:rsid w:val="00EA4A9E"/>
    <w:rsid w:val="00EA4F49"/>
    <w:rsid w:val="00EA58F7"/>
    <w:rsid w:val="00EA624D"/>
    <w:rsid w:val="00EA6798"/>
    <w:rsid w:val="00EA774E"/>
    <w:rsid w:val="00EA7A41"/>
    <w:rsid w:val="00EB077B"/>
    <w:rsid w:val="00EB0856"/>
    <w:rsid w:val="00EB1D8E"/>
    <w:rsid w:val="00EB2331"/>
    <w:rsid w:val="00EB24C9"/>
    <w:rsid w:val="00EB2CA6"/>
    <w:rsid w:val="00EB2EA1"/>
    <w:rsid w:val="00EB3085"/>
    <w:rsid w:val="00EB365E"/>
    <w:rsid w:val="00EB3AF5"/>
    <w:rsid w:val="00EB3E7B"/>
    <w:rsid w:val="00EB41F2"/>
    <w:rsid w:val="00EB4B90"/>
    <w:rsid w:val="00EB4EA2"/>
    <w:rsid w:val="00EB4F7F"/>
    <w:rsid w:val="00EB52D3"/>
    <w:rsid w:val="00EB5636"/>
    <w:rsid w:val="00EB59D3"/>
    <w:rsid w:val="00EB5C92"/>
    <w:rsid w:val="00EB64EB"/>
    <w:rsid w:val="00EB6D02"/>
    <w:rsid w:val="00EB7100"/>
    <w:rsid w:val="00EB7C25"/>
    <w:rsid w:val="00EC0CC7"/>
    <w:rsid w:val="00EC106B"/>
    <w:rsid w:val="00EC1E17"/>
    <w:rsid w:val="00EC27C6"/>
    <w:rsid w:val="00EC3E4B"/>
    <w:rsid w:val="00EC4207"/>
    <w:rsid w:val="00EC4788"/>
    <w:rsid w:val="00EC4F2E"/>
    <w:rsid w:val="00EC5500"/>
    <w:rsid w:val="00EC5653"/>
    <w:rsid w:val="00EC5F86"/>
    <w:rsid w:val="00EC71CE"/>
    <w:rsid w:val="00EC72B6"/>
    <w:rsid w:val="00ED1006"/>
    <w:rsid w:val="00ED11B2"/>
    <w:rsid w:val="00ED16E0"/>
    <w:rsid w:val="00ED217B"/>
    <w:rsid w:val="00ED221F"/>
    <w:rsid w:val="00ED39E4"/>
    <w:rsid w:val="00ED3BA3"/>
    <w:rsid w:val="00ED4531"/>
    <w:rsid w:val="00ED6156"/>
    <w:rsid w:val="00ED6FEB"/>
    <w:rsid w:val="00ED76AE"/>
    <w:rsid w:val="00EE02F3"/>
    <w:rsid w:val="00EE0635"/>
    <w:rsid w:val="00EE0D3E"/>
    <w:rsid w:val="00EE14B0"/>
    <w:rsid w:val="00EE1782"/>
    <w:rsid w:val="00EE2DCF"/>
    <w:rsid w:val="00EE34BE"/>
    <w:rsid w:val="00EE50B1"/>
    <w:rsid w:val="00EE524E"/>
    <w:rsid w:val="00EE532D"/>
    <w:rsid w:val="00EE53B3"/>
    <w:rsid w:val="00EE66C7"/>
    <w:rsid w:val="00EE6CB9"/>
    <w:rsid w:val="00EE7C82"/>
    <w:rsid w:val="00EE7DBF"/>
    <w:rsid w:val="00EE7DCE"/>
    <w:rsid w:val="00EF0631"/>
    <w:rsid w:val="00EF09AA"/>
    <w:rsid w:val="00EF1016"/>
    <w:rsid w:val="00EF107F"/>
    <w:rsid w:val="00EF18FE"/>
    <w:rsid w:val="00EF191A"/>
    <w:rsid w:val="00EF1EA9"/>
    <w:rsid w:val="00EF217F"/>
    <w:rsid w:val="00EF39E9"/>
    <w:rsid w:val="00EF3C18"/>
    <w:rsid w:val="00EF40ED"/>
    <w:rsid w:val="00EF4FE0"/>
    <w:rsid w:val="00EF5787"/>
    <w:rsid w:val="00EF5838"/>
    <w:rsid w:val="00EF60D0"/>
    <w:rsid w:val="00EF6D2F"/>
    <w:rsid w:val="00EF7187"/>
    <w:rsid w:val="00EF7DFA"/>
    <w:rsid w:val="00F00939"/>
    <w:rsid w:val="00F00E0C"/>
    <w:rsid w:val="00F00F87"/>
    <w:rsid w:val="00F0111D"/>
    <w:rsid w:val="00F016F0"/>
    <w:rsid w:val="00F01FD4"/>
    <w:rsid w:val="00F02322"/>
    <w:rsid w:val="00F02A4A"/>
    <w:rsid w:val="00F02DB2"/>
    <w:rsid w:val="00F02EAC"/>
    <w:rsid w:val="00F02FEC"/>
    <w:rsid w:val="00F0320F"/>
    <w:rsid w:val="00F03D6C"/>
    <w:rsid w:val="00F0420C"/>
    <w:rsid w:val="00F04CAD"/>
    <w:rsid w:val="00F04EE0"/>
    <w:rsid w:val="00F05284"/>
    <w:rsid w:val="00F0528D"/>
    <w:rsid w:val="00F05D44"/>
    <w:rsid w:val="00F06C67"/>
    <w:rsid w:val="00F06DFD"/>
    <w:rsid w:val="00F071D1"/>
    <w:rsid w:val="00F07533"/>
    <w:rsid w:val="00F10232"/>
    <w:rsid w:val="00F10629"/>
    <w:rsid w:val="00F116BD"/>
    <w:rsid w:val="00F132DE"/>
    <w:rsid w:val="00F14248"/>
    <w:rsid w:val="00F15FA5"/>
    <w:rsid w:val="00F17149"/>
    <w:rsid w:val="00F174FB"/>
    <w:rsid w:val="00F17CAC"/>
    <w:rsid w:val="00F20260"/>
    <w:rsid w:val="00F209B7"/>
    <w:rsid w:val="00F21025"/>
    <w:rsid w:val="00F2376F"/>
    <w:rsid w:val="00F23C89"/>
    <w:rsid w:val="00F2414F"/>
    <w:rsid w:val="00F241D4"/>
    <w:rsid w:val="00F243D8"/>
    <w:rsid w:val="00F24500"/>
    <w:rsid w:val="00F245FA"/>
    <w:rsid w:val="00F24E2F"/>
    <w:rsid w:val="00F26C5D"/>
    <w:rsid w:val="00F30828"/>
    <w:rsid w:val="00F313D6"/>
    <w:rsid w:val="00F32DB9"/>
    <w:rsid w:val="00F32FD4"/>
    <w:rsid w:val="00F33251"/>
    <w:rsid w:val="00F3393A"/>
    <w:rsid w:val="00F3395E"/>
    <w:rsid w:val="00F33B03"/>
    <w:rsid w:val="00F33E19"/>
    <w:rsid w:val="00F34AD8"/>
    <w:rsid w:val="00F35583"/>
    <w:rsid w:val="00F35736"/>
    <w:rsid w:val="00F36652"/>
    <w:rsid w:val="00F37585"/>
    <w:rsid w:val="00F40F0C"/>
    <w:rsid w:val="00F41511"/>
    <w:rsid w:val="00F427C4"/>
    <w:rsid w:val="00F43024"/>
    <w:rsid w:val="00F4314F"/>
    <w:rsid w:val="00F4376D"/>
    <w:rsid w:val="00F43D9B"/>
    <w:rsid w:val="00F4484D"/>
    <w:rsid w:val="00F4494E"/>
    <w:rsid w:val="00F44A79"/>
    <w:rsid w:val="00F44B56"/>
    <w:rsid w:val="00F44CB3"/>
    <w:rsid w:val="00F4766C"/>
    <w:rsid w:val="00F47E84"/>
    <w:rsid w:val="00F47FA1"/>
    <w:rsid w:val="00F507D1"/>
    <w:rsid w:val="00F5127A"/>
    <w:rsid w:val="00F519CE"/>
    <w:rsid w:val="00F51ADA"/>
    <w:rsid w:val="00F53C8F"/>
    <w:rsid w:val="00F53E10"/>
    <w:rsid w:val="00F55128"/>
    <w:rsid w:val="00F57B1D"/>
    <w:rsid w:val="00F607C5"/>
    <w:rsid w:val="00F60DEA"/>
    <w:rsid w:val="00F613A7"/>
    <w:rsid w:val="00F61DCE"/>
    <w:rsid w:val="00F623FB"/>
    <w:rsid w:val="00F6256C"/>
    <w:rsid w:val="00F626CD"/>
    <w:rsid w:val="00F62AB4"/>
    <w:rsid w:val="00F62EB8"/>
    <w:rsid w:val="00F6302A"/>
    <w:rsid w:val="00F63775"/>
    <w:rsid w:val="00F638B8"/>
    <w:rsid w:val="00F64784"/>
    <w:rsid w:val="00F64C2B"/>
    <w:rsid w:val="00F651BE"/>
    <w:rsid w:val="00F652DD"/>
    <w:rsid w:val="00F65B6B"/>
    <w:rsid w:val="00F66C88"/>
    <w:rsid w:val="00F66EB7"/>
    <w:rsid w:val="00F67F53"/>
    <w:rsid w:val="00F703BE"/>
    <w:rsid w:val="00F70695"/>
    <w:rsid w:val="00F70915"/>
    <w:rsid w:val="00F70DC2"/>
    <w:rsid w:val="00F71436"/>
    <w:rsid w:val="00F71F69"/>
    <w:rsid w:val="00F725D4"/>
    <w:rsid w:val="00F727E2"/>
    <w:rsid w:val="00F72B72"/>
    <w:rsid w:val="00F72C30"/>
    <w:rsid w:val="00F73335"/>
    <w:rsid w:val="00F74222"/>
    <w:rsid w:val="00F74574"/>
    <w:rsid w:val="00F74BB9"/>
    <w:rsid w:val="00F75582"/>
    <w:rsid w:val="00F755ED"/>
    <w:rsid w:val="00F764B5"/>
    <w:rsid w:val="00F76C6E"/>
    <w:rsid w:val="00F76EFA"/>
    <w:rsid w:val="00F771E7"/>
    <w:rsid w:val="00F804BE"/>
    <w:rsid w:val="00F808E2"/>
    <w:rsid w:val="00F80AF6"/>
    <w:rsid w:val="00F817CE"/>
    <w:rsid w:val="00F82175"/>
    <w:rsid w:val="00F8222D"/>
    <w:rsid w:val="00F82E7C"/>
    <w:rsid w:val="00F83160"/>
    <w:rsid w:val="00F83227"/>
    <w:rsid w:val="00F84306"/>
    <w:rsid w:val="00F84440"/>
    <w:rsid w:val="00F8456C"/>
    <w:rsid w:val="00F84EBC"/>
    <w:rsid w:val="00F859D8"/>
    <w:rsid w:val="00F85CB8"/>
    <w:rsid w:val="00F85FFE"/>
    <w:rsid w:val="00F868F5"/>
    <w:rsid w:val="00F9056A"/>
    <w:rsid w:val="00F90F8D"/>
    <w:rsid w:val="00F9245A"/>
    <w:rsid w:val="00F92782"/>
    <w:rsid w:val="00F9361A"/>
    <w:rsid w:val="00F93AA9"/>
    <w:rsid w:val="00F9493D"/>
    <w:rsid w:val="00F96985"/>
    <w:rsid w:val="00F97838"/>
    <w:rsid w:val="00FA1185"/>
    <w:rsid w:val="00FA1388"/>
    <w:rsid w:val="00FA1776"/>
    <w:rsid w:val="00FA2BB3"/>
    <w:rsid w:val="00FA2C99"/>
    <w:rsid w:val="00FA3B2E"/>
    <w:rsid w:val="00FA3CB7"/>
    <w:rsid w:val="00FA5753"/>
    <w:rsid w:val="00FA5DC4"/>
    <w:rsid w:val="00FA6068"/>
    <w:rsid w:val="00FA6F0B"/>
    <w:rsid w:val="00FA7AAE"/>
    <w:rsid w:val="00FB11A5"/>
    <w:rsid w:val="00FB1907"/>
    <w:rsid w:val="00FB2C11"/>
    <w:rsid w:val="00FB2DA7"/>
    <w:rsid w:val="00FB3451"/>
    <w:rsid w:val="00FB38E8"/>
    <w:rsid w:val="00FB4C80"/>
    <w:rsid w:val="00FB5467"/>
    <w:rsid w:val="00FB5E00"/>
    <w:rsid w:val="00FB6063"/>
    <w:rsid w:val="00FB6A4C"/>
    <w:rsid w:val="00FB6A6A"/>
    <w:rsid w:val="00FB7874"/>
    <w:rsid w:val="00FC1648"/>
    <w:rsid w:val="00FC2390"/>
    <w:rsid w:val="00FC3254"/>
    <w:rsid w:val="00FC3456"/>
    <w:rsid w:val="00FC552E"/>
    <w:rsid w:val="00FC6AD4"/>
    <w:rsid w:val="00FC72F3"/>
    <w:rsid w:val="00FC7429"/>
    <w:rsid w:val="00FC7790"/>
    <w:rsid w:val="00FC782E"/>
    <w:rsid w:val="00FC7BC2"/>
    <w:rsid w:val="00FD0620"/>
    <w:rsid w:val="00FD07F6"/>
    <w:rsid w:val="00FD0D17"/>
    <w:rsid w:val="00FD10A0"/>
    <w:rsid w:val="00FD1313"/>
    <w:rsid w:val="00FD144E"/>
    <w:rsid w:val="00FD170B"/>
    <w:rsid w:val="00FD1EC8"/>
    <w:rsid w:val="00FD29EC"/>
    <w:rsid w:val="00FD44CA"/>
    <w:rsid w:val="00FD47ED"/>
    <w:rsid w:val="00FD4816"/>
    <w:rsid w:val="00FD50A3"/>
    <w:rsid w:val="00FD56C0"/>
    <w:rsid w:val="00FD5848"/>
    <w:rsid w:val="00FD5D80"/>
    <w:rsid w:val="00FD6194"/>
    <w:rsid w:val="00FD6325"/>
    <w:rsid w:val="00FD741A"/>
    <w:rsid w:val="00FD74DB"/>
    <w:rsid w:val="00FD7660"/>
    <w:rsid w:val="00FE0393"/>
    <w:rsid w:val="00FE0551"/>
    <w:rsid w:val="00FE0655"/>
    <w:rsid w:val="00FE0EA1"/>
    <w:rsid w:val="00FE0F0F"/>
    <w:rsid w:val="00FE2365"/>
    <w:rsid w:val="00FE3F12"/>
    <w:rsid w:val="00FE4C7B"/>
    <w:rsid w:val="00FE6417"/>
    <w:rsid w:val="00FE6989"/>
    <w:rsid w:val="00FE7295"/>
    <w:rsid w:val="00FE7336"/>
    <w:rsid w:val="00FE76D4"/>
    <w:rsid w:val="00FE787C"/>
    <w:rsid w:val="00FF06E9"/>
    <w:rsid w:val="00FF0D15"/>
    <w:rsid w:val="00FF1171"/>
    <w:rsid w:val="00FF12BE"/>
    <w:rsid w:val="00FF1C3B"/>
    <w:rsid w:val="00FF3C83"/>
    <w:rsid w:val="00FF444B"/>
    <w:rsid w:val="00FF45A5"/>
    <w:rsid w:val="00FF470A"/>
    <w:rsid w:val="00FF5502"/>
    <w:rsid w:val="00FF5C91"/>
    <w:rsid w:val="00FF5F65"/>
    <w:rsid w:val="00FF61A4"/>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2CF9"/>
    <w:pPr>
      <w:spacing w:after="160" w:line="259" w:lineRule="auto"/>
    </w:pPr>
    <w:rPr>
      <w:rFonts w:ascii="Arial" w:eastAsiaTheme="minorHAnsi" w:hAnsi="Arial" w:cstheme="minorBidi"/>
      <w:szCs w:val="22"/>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link w:val="Heading3Char"/>
    <w:qFormat/>
    <w:rsid w:val="00D50F97"/>
    <w:pPr>
      <w:numPr>
        <w:ilvl w:val="2"/>
      </w:numPr>
      <w:tabs>
        <w:tab w:val="clear" w:pos="4264"/>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link w:val="Heading4Char"/>
    <w:qFormat/>
    <w:rsid w:val="00D50F97"/>
    <w:pPr>
      <w:numPr>
        <w:ilvl w:val="3"/>
      </w:numPr>
      <w:outlineLvl w:val="3"/>
    </w:pPr>
    <w:rPr>
      <w:sz w:val="24"/>
      <w:szCs w:val="24"/>
    </w:rPr>
  </w:style>
  <w:style w:type="paragraph" w:styleId="Heading5">
    <w:name w:val="heading 5"/>
    <w:aliases w:val="h5,Heading5,H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aliases w:val="Table Heading"/>
    <w:basedOn w:val="Heading7"/>
    <w:next w:val="Normal"/>
    <w:link w:val="Heading8Char"/>
    <w:qFormat/>
    <w:rsid w:val="00D50F97"/>
    <w:pPr>
      <w:numPr>
        <w:ilvl w:val="7"/>
      </w:numPr>
      <w:outlineLvl w:val="7"/>
    </w:pPr>
  </w:style>
  <w:style w:type="paragraph" w:styleId="Heading9">
    <w:name w:val="heading 9"/>
    <w:aliases w:val="Figure Heading,FH"/>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8D2C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2CF9"/>
  </w:style>
  <w:style w:type="paragraph" w:styleId="TOC8">
    <w:name w:val="toc 8"/>
    <w:basedOn w:val="TOC1"/>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aliases w:val="lb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rsid w:val="00D50F97"/>
    <w:rPr>
      <w:b/>
      <w:bCs/>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lang w:val="sv-SE"/>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qFormat/>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列出段落,?? ??,?????,????"/>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08F4"/>
    <w:rPr>
      <w:rFonts w:ascii="Arial" w:hAnsi="Arial" w:cs="Arial"/>
      <w:b/>
      <w:bCs/>
      <w:noProof/>
      <w:sz w:val="18"/>
      <w:szCs w:val="18"/>
      <w:lang w:eastAsia="zh-CN"/>
    </w:rPr>
  </w:style>
  <w:style w:type="character" w:customStyle="1" w:styleId="TACChar">
    <w:name w:val="TAC Char"/>
    <w:link w:val="TAC"/>
    <w:qFormat/>
    <w:rsid w:val="00A908F4"/>
    <w:rPr>
      <w:rFonts w:asciiTheme="minorHAnsi" w:eastAsiaTheme="minorHAnsi" w:hAnsiTheme="minorHAnsi" w:cstheme="minorBidi"/>
      <w:sz w:val="18"/>
      <w:szCs w:val="22"/>
      <w:lang w:val="sv-SE"/>
    </w:rPr>
  </w:style>
  <w:style w:type="paragraph" w:customStyle="1" w:styleId="onecomwebmail-msonormal">
    <w:name w:val="onecomwebmail-msonormal"/>
    <w:basedOn w:val="Normal"/>
    <w:rsid w:val="007868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ments">
    <w:name w:val="Comments"/>
    <w:basedOn w:val="Normal"/>
    <w:link w:val="CommentsChar"/>
    <w:qFormat/>
    <w:rsid w:val="007868B0"/>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7868B0"/>
    <w:rPr>
      <w:rFonts w:ascii="Arial" w:eastAsia="MS Mincho" w:hAnsi="Arial"/>
      <w:i/>
      <w:sz w:val="18"/>
      <w:szCs w:val="24"/>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7727B2"/>
    <w:rPr>
      <w:rFonts w:ascii="Arial" w:hAnsi="Arial" w:cs="Arial"/>
      <w:sz w:val="32"/>
      <w:szCs w:val="32"/>
      <w:lang w:val="en-GB" w:eastAsia="zh-CN"/>
    </w:rPr>
  </w:style>
  <w:style w:type="character" w:customStyle="1" w:styleId="Heading3Char">
    <w:name w:val="Heading 3 Char"/>
    <w:aliases w:val="Underrubrik2 Char,H3 Char,no break Char,Memo Heading 3 Char"/>
    <w:link w:val="Heading3"/>
    <w:rsid w:val="007727B2"/>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727B2"/>
    <w:rPr>
      <w:rFonts w:ascii="Arial" w:hAnsi="Arial" w:cs="Arial"/>
      <w:sz w:val="24"/>
      <w:szCs w:val="24"/>
      <w:lang w:val="en-GB" w:eastAsia="zh-CN"/>
    </w:rPr>
  </w:style>
  <w:style w:type="character" w:customStyle="1" w:styleId="Heading5Char">
    <w:name w:val="Heading 5 Char"/>
    <w:aliases w:val="h5 Char,Heading5 Char,H5 Char"/>
    <w:link w:val="Heading5"/>
    <w:rsid w:val="007727B2"/>
    <w:rPr>
      <w:rFonts w:ascii="Arial" w:hAnsi="Arial" w:cs="Arial"/>
      <w:sz w:val="22"/>
      <w:szCs w:val="22"/>
      <w:lang w:val="en-GB" w:eastAsia="zh-CN"/>
    </w:rPr>
  </w:style>
  <w:style w:type="character" w:customStyle="1" w:styleId="Heading6Char">
    <w:name w:val="Heading 6 Char"/>
    <w:basedOn w:val="DefaultParagraphFont"/>
    <w:link w:val="Heading6"/>
    <w:rsid w:val="007727B2"/>
    <w:rPr>
      <w:rFonts w:asciiTheme="minorHAnsi" w:eastAsiaTheme="minorHAnsi" w:hAnsiTheme="minorHAnsi" w:cs="Arial"/>
      <w:sz w:val="22"/>
      <w:szCs w:val="22"/>
      <w:lang w:val="sv-SE"/>
    </w:rPr>
  </w:style>
  <w:style w:type="character" w:customStyle="1" w:styleId="Heading7Char">
    <w:name w:val="Heading 7 Char"/>
    <w:basedOn w:val="DefaultParagraphFont"/>
    <w:link w:val="Heading7"/>
    <w:rsid w:val="007727B2"/>
    <w:rPr>
      <w:rFonts w:asciiTheme="minorHAnsi" w:eastAsiaTheme="minorHAnsi" w:hAnsiTheme="minorHAnsi" w:cs="Arial"/>
      <w:sz w:val="22"/>
      <w:szCs w:val="22"/>
      <w:lang w:val="sv-SE"/>
    </w:rPr>
  </w:style>
  <w:style w:type="character" w:customStyle="1" w:styleId="Heading8Char">
    <w:name w:val="Heading 8 Char"/>
    <w:aliases w:val="Table Heading Char"/>
    <w:basedOn w:val="DefaultParagraphFont"/>
    <w:link w:val="Heading8"/>
    <w:rsid w:val="007727B2"/>
    <w:rPr>
      <w:rFonts w:asciiTheme="minorHAnsi" w:eastAsiaTheme="minorHAnsi" w:hAnsiTheme="minorHAnsi" w:cs="Arial"/>
      <w:sz w:val="22"/>
      <w:szCs w:val="22"/>
      <w:lang w:val="sv-SE"/>
    </w:rPr>
  </w:style>
  <w:style w:type="character" w:customStyle="1" w:styleId="Heading9Char">
    <w:name w:val="Heading 9 Char"/>
    <w:aliases w:val="Figure Heading Char,FH Char"/>
    <w:basedOn w:val="DefaultParagraphFont"/>
    <w:link w:val="Heading9"/>
    <w:rsid w:val="007727B2"/>
    <w:rPr>
      <w:rFonts w:asciiTheme="minorHAnsi" w:eastAsiaTheme="minorHAnsi" w:hAnsiTheme="minorHAnsi" w:cs="Arial"/>
      <w:sz w:val="22"/>
      <w:szCs w:val="22"/>
      <w:lang w:val="sv-SE"/>
    </w:rPr>
  </w:style>
  <w:style w:type="paragraph" w:customStyle="1" w:styleId="CharChar1CharCharCharChar">
    <w:name w:val="Char Char1 Char Char Char Char"/>
    <w:semiHidden/>
    <w:rsid w:val="007727B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character" w:customStyle="1" w:styleId="CommentSubjectChar">
    <w:name w:val="Comment Subject Char"/>
    <w:link w:val="CommentSubject"/>
    <w:rsid w:val="007727B2"/>
    <w:rPr>
      <w:rFonts w:asciiTheme="minorHAnsi" w:eastAsiaTheme="minorHAnsi" w:hAnsiTheme="minorHAnsi" w:cstheme="minorBidi"/>
      <w:b/>
      <w:bCs/>
      <w:sz w:val="22"/>
      <w:szCs w:val="22"/>
      <w:lang w:val="sv-SE"/>
    </w:rPr>
  </w:style>
  <w:style w:type="character" w:customStyle="1" w:styleId="BalloonTextChar">
    <w:name w:val="Balloon Text Char"/>
    <w:link w:val="BalloonText"/>
    <w:rsid w:val="007727B2"/>
    <w:rPr>
      <w:rFonts w:ascii="Tahoma" w:eastAsiaTheme="minorHAnsi" w:hAnsi="Tahoma" w:cs="Tahoma"/>
      <w:sz w:val="16"/>
      <w:szCs w:val="16"/>
      <w:lang w:val="sv-SE"/>
    </w:rPr>
  </w:style>
  <w:style w:type="character" w:customStyle="1" w:styleId="DocumentMapChar">
    <w:name w:val="Document Map Char"/>
    <w:link w:val="DocumentMap"/>
    <w:semiHidden/>
    <w:rsid w:val="007727B2"/>
    <w:rPr>
      <w:rFonts w:ascii="Tahoma" w:eastAsiaTheme="minorHAnsi" w:hAnsi="Tahoma" w:cs="Tahoma"/>
      <w:sz w:val="22"/>
      <w:szCs w:val="22"/>
      <w:shd w:val="clear" w:color="auto" w:fill="000080"/>
      <w:lang w:val="sv-SE"/>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727B2"/>
    <w:pPr>
      <w:widowControl w:val="0"/>
      <w:spacing w:after="0" w:line="240" w:lineRule="auto"/>
      <w:ind w:firstLine="420"/>
      <w:jc w:val="both"/>
    </w:pPr>
    <w:rPr>
      <w:rFonts w:ascii="Times New Roman" w:eastAsiaTheme="minorEastAsia" w:hAnsi="Times New Roman" w:cs="Times New Roman"/>
      <w:kern w:val="2"/>
      <w:sz w:val="21"/>
      <w:szCs w:val="20"/>
      <w:lang w:eastAsia="zh-CN"/>
    </w:rPr>
  </w:style>
  <w:style w:type="paragraph" w:customStyle="1" w:styleId="a0">
    <w:name w:val="表格文字居左"/>
    <w:basedOn w:val="Normal"/>
    <w:next w:val="Normal"/>
    <w:rsid w:val="007727B2"/>
    <w:pPr>
      <w:widowControl w:val="0"/>
      <w:spacing w:after="0" w:line="240" w:lineRule="auto"/>
      <w:jc w:val="both"/>
    </w:pPr>
    <w:rPr>
      <w:rFonts w:eastAsiaTheme="minorEastAsia" w:cs="SimSun"/>
      <w:kern w:val="2"/>
      <w:sz w:val="21"/>
      <w:szCs w:val="20"/>
      <w:lang w:eastAsia="zh-CN"/>
    </w:rPr>
  </w:style>
  <w:style w:type="character" w:customStyle="1" w:styleId="FooterChar">
    <w:name w:val="Footer Char"/>
    <w:link w:val="Footer"/>
    <w:rsid w:val="007727B2"/>
    <w:rPr>
      <w:rFonts w:ascii="Arial" w:hAnsi="Arial" w:cs="Arial"/>
      <w:b/>
      <w:bCs/>
      <w:i/>
      <w:iCs/>
      <w:noProof/>
      <w:sz w:val="18"/>
      <w:szCs w:val="18"/>
      <w:lang w:eastAsia="zh-CN"/>
    </w:rPr>
  </w:style>
  <w:style w:type="paragraph" w:styleId="z-TopofForm">
    <w:name w:val="HTML Top of Form"/>
    <w:basedOn w:val="Normal"/>
    <w:next w:val="Normal"/>
    <w:link w:val="z-TopofFormChar"/>
    <w:hidden/>
    <w:uiPriority w:val="99"/>
    <w:semiHidden/>
    <w:unhideWhenUsed/>
    <w:rsid w:val="007727B2"/>
    <w:pPr>
      <w:pBdr>
        <w:bottom w:val="single" w:sz="6" w:space="1" w:color="auto"/>
      </w:pBdr>
      <w:spacing w:after="0" w:line="240" w:lineRule="auto"/>
      <w:jc w:val="center"/>
    </w:pPr>
    <w:rPr>
      <w:rFonts w:eastAsiaTheme="minorEastAsia" w:cs="Times New Roman"/>
      <w:vanish/>
      <w:sz w:val="16"/>
      <w:szCs w:val="16"/>
      <w:lang w:eastAsia="zh-CN"/>
    </w:rPr>
  </w:style>
  <w:style w:type="character" w:customStyle="1" w:styleId="z-TopofFormChar">
    <w:name w:val="z-Top of Form Char"/>
    <w:basedOn w:val="DefaultParagraphFont"/>
    <w:link w:val="z-TopofForm"/>
    <w:uiPriority w:val="99"/>
    <w:semiHidden/>
    <w:rsid w:val="007727B2"/>
    <w:rPr>
      <w:rFonts w:ascii="Arial" w:eastAsiaTheme="minorEastAsia" w:hAnsi="Arial"/>
      <w:vanish/>
      <w:sz w:val="16"/>
      <w:szCs w:val="16"/>
      <w:lang w:eastAsia="zh-CN"/>
    </w:rPr>
  </w:style>
  <w:style w:type="character" w:customStyle="1" w:styleId="hps">
    <w:name w:val="hps"/>
    <w:basedOn w:val="DefaultParagraphFont"/>
    <w:rsid w:val="007727B2"/>
  </w:style>
  <w:style w:type="paragraph" w:styleId="z-BottomofForm">
    <w:name w:val="HTML Bottom of Form"/>
    <w:basedOn w:val="Normal"/>
    <w:next w:val="Normal"/>
    <w:link w:val="z-BottomofFormChar"/>
    <w:hidden/>
    <w:uiPriority w:val="99"/>
    <w:semiHidden/>
    <w:unhideWhenUsed/>
    <w:rsid w:val="007727B2"/>
    <w:pPr>
      <w:pBdr>
        <w:top w:val="single" w:sz="6" w:space="1" w:color="auto"/>
      </w:pBdr>
      <w:spacing w:after="0" w:line="240" w:lineRule="auto"/>
      <w:jc w:val="center"/>
    </w:pPr>
    <w:rPr>
      <w:rFonts w:eastAsiaTheme="minorEastAsia" w:cs="Times New Roman"/>
      <w:vanish/>
      <w:sz w:val="16"/>
      <w:szCs w:val="16"/>
      <w:lang w:eastAsia="zh-CN"/>
    </w:rPr>
  </w:style>
  <w:style w:type="character" w:customStyle="1" w:styleId="z-BottomofFormChar">
    <w:name w:val="z-Bottom of Form Char"/>
    <w:basedOn w:val="DefaultParagraphFont"/>
    <w:link w:val="z-BottomofForm"/>
    <w:uiPriority w:val="99"/>
    <w:semiHidden/>
    <w:rsid w:val="007727B2"/>
    <w:rPr>
      <w:rFonts w:ascii="Arial" w:eastAsiaTheme="minorEastAsia" w:hAnsi="Arial"/>
      <w:vanish/>
      <w:sz w:val="16"/>
      <w:szCs w:val="16"/>
      <w:lang w:eastAsia="zh-CN"/>
    </w:rPr>
  </w:style>
  <w:style w:type="paragraph" w:styleId="Date">
    <w:name w:val="Date"/>
    <w:basedOn w:val="Normal"/>
    <w:next w:val="Normal"/>
    <w:link w:val="DateChar"/>
    <w:unhideWhenUsed/>
    <w:rsid w:val="007727B2"/>
    <w:pPr>
      <w:spacing w:after="200" w:line="276" w:lineRule="auto"/>
      <w:ind w:leftChars="2500" w:left="100"/>
    </w:pPr>
    <w:rPr>
      <w:rFonts w:ascii="Times New Roman" w:eastAsiaTheme="minorEastAsia" w:hAnsi="Times New Roman" w:cs="Times New Roman"/>
      <w:szCs w:val="20"/>
      <w:lang w:eastAsia="zh-CN"/>
    </w:rPr>
  </w:style>
  <w:style w:type="character" w:customStyle="1" w:styleId="DateChar">
    <w:name w:val="Date Char"/>
    <w:basedOn w:val="DefaultParagraphFont"/>
    <w:link w:val="Date"/>
    <w:rsid w:val="007727B2"/>
    <w:rPr>
      <w:rFonts w:ascii="Times New Roman" w:eastAsiaTheme="minorEastAsia" w:hAnsi="Times New Roman"/>
      <w:lang w:eastAsia="zh-CN"/>
    </w:rPr>
  </w:style>
  <w:style w:type="paragraph" w:customStyle="1" w:styleId="tablecell">
    <w:name w:val="tablecell"/>
    <w:basedOn w:val="Normal"/>
    <w:qFormat/>
    <w:rsid w:val="007727B2"/>
    <w:pPr>
      <w:autoSpaceDE w:val="0"/>
      <w:autoSpaceDN w:val="0"/>
      <w:adjustRightInd w:val="0"/>
      <w:snapToGrid w:val="0"/>
      <w:spacing w:before="40" w:after="40" w:line="240" w:lineRule="auto"/>
    </w:pPr>
    <w:rPr>
      <w:rFonts w:ascii="Times New Roman" w:eastAsiaTheme="minorEastAsia" w:hAnsi="Times New Roman" w:cs="Times New Roman"/>
      <w:szCs w:val="20"/>
    </w:rPr>
  </w:style>
  <w:style w:type="character" w:customStyle="1" w:styleId="shorttext">
    <w:name w:val="short_text"/>
    <w:basedOn w:val="DefaultParagraphFont"/>
    <w:rsid w:val="007727B2"/>
  </w:style>
  <w:style w:type="paragraph" w:customStyle="1" w:styleId="tableheader">
    <w:name w:val="tableheader"/>
    <w:basedOn w:val="Normal"/>
    <w:qFormat/>
    <w:rsid w:val="007727B2"/>
    <w:pPr>
      <w:snapToGrid w:val="0"/>
      <w:spacing w:before="40" w:after="40" w:line="240" w:lineRule="auto"/>
      <w:jc w:val="center"/>
    </w:pPr>
    <w:rPr>
      <w:rFonts w:ascii="Times New Roman" w:eastAsiaTheme="minorEastAsia" w:hAnsi="Times New Roman" w:cs="Calibri"/>
      <w:b/>
      <w:bCs/>
      <w:color w:val="000000"/>
      <w:szCs w:val="20"/>
    </w:rPr>
  </w:style>
  <w:style w:type="paragraph" w:styleId="PlainText">
    <w:name w:val="Plain Text"/>
    <w:basedOn w:val="Normal"/>
    <w:link w:val="PlainTextChar"/>
    <w:unhideWhenUsed/>
    <w:rsid w:val="007727B2"/>
    <w:pPr>
      <w:spacing w:after="0" w:line="240" w:lineRule="auto"/>
    </w:pPr>
    <w:rPr>
      <w:rFonts w:ascii="Times New Roman" w:eastAsia="Calibri" w:hAnsi="Times New Roman" w:cs="Times New Roman"/>
      <w:szCs w:val="21"/>
      <w:lang w:val="en-GB"/>
    </w:rPr>
  </w:style>
  <w:style w:type="character" w:customStyle="1" w:styleId="PlainTextChar">
    <w:name w:val="Plain Text Char"/>
    <w:basedOn w:val="DefaultParagraphFont"/>
    <w:link w:val="PlainText"/>
    <w:uiPriority w:val="99"/>
    <w:rsid w:val="007727B2"/>
    <w:rPr>
      <w:rFonts w:ascii="Times New Roman" w:eastAsia="Calibri" w:hAnsi="Times New Roman"/>
      <w:szCs w:val="21"/>
      <w:lang w:val="en-GB"/>
    </w:rPr>
  </w:style>
  <w:style w:type="character" w:customStyle="1" w:styleId="THChar">
    <w:name w:val="TH Char"/>
    <w:link w:val="TH"/>
    <w:qFormat/>
    <w:rsid w:val="007727B2"/>
    <w:rPr>
      <w:rFonts w:asciiTheme="minorHAnsi" w:eastAsiaTheme="minorHAnsi" w:hAnsiTheme="minorHAnsi" w:cstheme="minorBidi"/>
      <w:b/>
      <w:sz w:val="22"/>
      <w:szCs w:val="22"/>
      <w:lang w:val="sv-SE"/>
    </w:rPr>
  </w:style>
  <w:style w:type="character" w:customStyle="1" w:styleId="apple-converted-space">
    <w:name w:val="apple-converted-space"/>
    <w:basedOn w:val="DefaultParagraphFont"/>
    <w:rsid w:val="007727B2"/>
  </w:style>
  <w:style w:type="character" w:customStyle="1" w:styleId="keyword">
    <w:name w:val="keyword"/>
    <w:basedOn w:val="DefaultParagraphFont"/>
    <w:rsid w:val="007727B2"/>
  </w:style>
  <w:style w:type="paragraph" w:customStyle="1" w:styleId="Test">
    <w:name w:val="Test"/>
    <w:basedOn w:val="Normal"/>
    <w:rsid w:val="007727B2"/>
    <w:pPr>
      <w:spacing w:before="60" w:after="60" w:line="280" w:lineRule="atLeast"/>
      <w:ind w:left="2160"/>
      <w:jc w:val="both"/>
    </w:pPr>
    <w:rPr>
      <w:rFonts w:ascii="Times New Roman" w:eastAsia="MS Mincho" w:hAnsi="Times New Roman" w:cs="Times New Roman"/>
      <w:szCs w:val="20"/>
      <w:lang w:val="en-GB"/>
    </w:rPr>
  </w:style>
  <w:style w:type="paragraph" w:customStyle="1" w:styleId="Doc-text2">
    <w:name w:val="Doc-text2"/>
    <w:basedOn w:val="Normal"/>
    <w:link w:val="Doc-text2Char"/>
    <w:qFormat/>
    <w:rsid w:val="007727B2"/>
    <w:pPr>
      <w:spacing w:after="200" w:line="276" w:lineRule="auto"/>
    </w:pPr>
    <w:rPr>
      <w:rFonts w:ascii="Times New Roman" w:eastAsiaTheme="minorEastAsia" w:hAnsi="Times New Roman" w:cs="Times New Roman"/>
      <w:szCs w:val="20"/>
      <w:lang w:eastAsia="zh-CN"/>
    </w:rPr>
  </w:style>
  <w:style w:type="character" w:customStyle="1" w:styleId="Doc-text2Char">
    <w:name w:val="Doc-text2 Char"/>
    <w:link w:val="Doc-text2"/>
    <w:rsid w:val="007727B2"/>
    <w:rPr>
      <w:rFonts w:ascii="Times New Roman" w:eastAsiaTheme="minorEastAsia" w:hAnsi="Times New Roman"/>
      <w:lang w:eastAsia="zh-CN"/>
    </w:rPr>
  </w:style>
  <w:style w:type="paragraph" w:styleId="BodyTextIndent">
    <w:name w:val="Body Text Indent"/>
    <w:basedOn w:val="Normal"/>
    <w:link w:val="BodyTextIndentChar"/>
    <w:unhideWhenUsed/>
    <w:rsid w:val="007727B2"/>
    <w:pPr>
      <w:spacing w:after="120" w:line="276" w:lineRule="auto"/>
      <w:ind w:left="360"/>
    </w:pPr>
    <w:rPr>
      <w:rFonts w:ascii="Times New Roman" w:eastAsiaTheme="minorEastAsia" w:hAnsi="Times New Roman" w:cs="Times New Roman"/>
      <w:szCs w:val="20"/>
      <w:lang w:eastAsia="zh-CN"/>
    </w:rPr>
  </w:style>
  <w:style w:type="character" w:customStyle="1" w:styleId="BodyTextIndentChar">
    <w:name w:val="Body Text Indent Char"/>
    <w:basedOn w:val="DefaultParagraphFont"/>
    <w:link w:val="BodyTextIndent"/>
    <w:rsid w:val="007727B2"/>
    <w:rPr>
      <w:rFonts w:ascii="Times New Roman" w:eastAsiaTheme="minorEastAsia" w:hAnsi="Times New Roman"/>
      <w:lang w:eastAsia="zh-CN"/>
    </w:rPr>
  </w:style>
  <w:style w:type="paragraph" w:customStyle="1" w:styleId="ordinary-output">
    <w:name w:val="ordinary-output"/>
    <w:basedOn w:val="Normal"/>
    <w:rsid w:val="007727B2"/>
    <w:pPr>
      <w:spacing w:before="100" w:beforeAutospacing="1" w:after="100" w:afterAutospacing="1" w:line="322" w:lineRule="atLeas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727B2"/>
  </w:style>
  <w:style w:type="paragraph" w:customStyle="1" w:styleId="PL">
    <w:name w:val="PL"/>
    <w:link w:val="PLChar"/>
    <w:rsid w:val="00772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7727B2"/>
    <w:rPr>
      <w:rFonts w:ascii="Courier New" w:hAnsi="Courier New"/>
      <w:noProof/>
      <w:sz w:val="16"/>
      <w:lang w:val="sv-SE" w:eastAsia="sv-SE"/>
    </w:rPr>
  </w:style>
  <w:style w:type="character" w:customStyle="1" w:styleId="TALCar">
    <w:name w:val="TAL Car"/>
    <w:link w:val="TAL"/>
    <w:rsid w:val="007727B2"/>
    <w:rPr>
      <w:rFonts w:asciiTheme="minorHAnsi" w:eastAsiaTheme="minorHAnsi" w:hAnsiTheme="minorHAnsi" w:cstheme="minorBidi"/>
      <w:sz w:val="18"/>
      <w:szCs w:val="22"/>
      <w:lang w:val="sv-SE"/>
    </w:rPr>
  </w:style>
  <w:style w:type="paragraph" w:customStyle="1" w:styleId="3GPPNormalText">
    <w:name w:val="3GPP Normal Text"/>
    <w:basedOn w:val="BodyText"/>
    <w:link w:val="3GPPNormalTextChar"/>
    <w:qFormat/>
    <w:rsid w:val="007727B2"/>
    <w:pPr>
      <w:tabs>
        <w:tab w:val="left" w:pos="1440"/>
      </w:tabs>
      <w:spacing w:after="120" w:line="240" w:lineRule="auto"/>
      <w:ind w:left="1440" w:hanging="1440"/>
      <w:jc w:val="both"/>
    </w:pPr>
    <w:rPr>
      <w:rFonts w:ascii="Times New Roman" w:eastAsia="MS Mincho" w:hAnsi="Times New Roman" w:cs="Times New Roman"/>
      <w:szCs w:val="24"/>
      <w:lang w:eastAsia="zh-CN"/>
    </w:rPr>
  </w:style>
  <w:style w:type="character" w:customStyle="1" w:styleId="3GPPNormalTextChar">
    <w:name w:val="3GPP Normal Text Char"/>
    <w:link w:val="3GPPNormalText"/>
    <w:rsid w:val="007727B2"/>
    <w:rPr>
      <w:rFonts w:ascii="Times New Roman" w:eastAsia="MS Mincho" w:hAnsi="Times New Roman"/>
      <w:sz w:val="22"/>
      <w:szCs w:val="24"/>
      <w:lang w:eastAsia="zh-CN"/>
    </w:rPr>
  </w:style>
  <w:style w:type="paragraph" w:styleId="ListNumber3">
    <w:name w:val="List Number 3"/>
    <w:basedOn w:val="Normal"/>
    <w:rsid w:val="007727B2"/>
    <w:pPr>
      <w:numPr>
        <w:numId w:val="12"/>
      </w:num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rPr>
  </w:style>
  <w:style w:type="table" w:customStyle="1" w:styleId="1">
    <w:name w:val="网格型1"/>
    <w:basedOn w:val="TableNormal"/>
    <w:next w:val="TableGrid"/>
    <w:rsid w:val="007727B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727B2"/>
    <w:pPr>
      <w:numPr>
        <w:ilvl w:val="1"/>
      </w:numPr>
      <w:snapToGrid w:val="0"/>
      <w:spacing w:after="0" w:line="240" w:lineRule="auto"/>
    </w:pPr>
    <w:rPr>
      <w:rFonts w:asciiTheme="majorHAnsi" w:eastAsiaTheme="majorEastAsia" w:hAnsiTheme="majorHAnsi" w:cstheme="majorBidi"/>
      <w:b/>
      <w:i/>
      <w:iCs/>
      <w:color w:val="5B9BD5" w:themeColor="accent1"/>
      <w:spacing w:val="15"/>
      <w:szCs w:val="24"/>
      <w:lang w:eastAsia="zh-CN"/>
    </w:rPr>
  </w:style>
  <w:style w:type="character" w:customStyle="1" w:styleId="SubtitleChar">
    <w:name w:val="Subtitle Char"/>
    <w:basedOn w:val="DefaultParagraphFont"/>
    <w:link w:val="Subtitle"/>
    <w:uiPriority w:val="11"/>
    <w:rsid w:val="007727B2"/>
    <w:rPr>
      <w:rFonts w:asciiTheme="majorHAnsi" w:eastAsiaTheme="majorEastAsia" w:hAnsiTheme="majorHAnsi" w:cstheme="majorBidi"/>
      <w:b/>
      <w:i/>
      <w:iCs/>
      <w:color w:val="5B9BD5" w:themeColor="accent1"/>
      <w:spacing w:val="15"/>
      <w:szCs w:val="24"/>
      <w:lang w:eastAsia="zh-CN"/>
    </w:rPr>
  </w:style>
  <w:style w:type="paragraph" w:customStyle="1" w:styleId="maintext">
    <w:name w:val="main text"/>
    <w:basedOn w:val="Normal"/>
    <w:link w:val="maintextChar"/>
    <w:qFormat/>
    <w:rsid w:val="007727B2"/>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basedOn w:val="DefaultParagraphFont"/>
    <w:link w:val="maintext"/>
    <w:rsid w:val="007727B2"/>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7727B2"/>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7727B2"/>
    <w:rPr>
      <w:rFonts w:ascii="Times New Roman" w:eastAsia="Malgun Gothic" w:hAnsi="Times New Roman" w:cs="Batang"/>
      <w:lang w:val="en-GB"/>
    </w:rPr>
  </w:style>
  <w:style w:type="table" w:styleId="TableGridLight">
    <w:name w:val="Grid Table Light"/>
    <w:basedOn w:val="TableNormal"/>
    <w:uiPriority w:val="40"/>
    <w:rsid w:val="007727B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727B2"/>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727B2"/>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727B2"/>
    <w:rPr>
      <w:rFonts w:asciiTheme="minorHAnsi" w:eastAsiaTheme="minorHAnsi" w:hAnsiTheme="minorHAnsi" w:cstheme="minorBidi"/>
      <w:sz w:val="16"/>
      <w:szCs w:val="16"/>
      <w:lang w:val="sv-SE"/>
    </w:rPr>
  </w:style>
  <w:style w:type="paragraph" w:customStyle="1" w:styleId="H6">
    <w:name w:val="H6"/>
    <w:basedOn w:val="Heading5"/>
    <w:next w:val="Normal"/>
    <w:rsid w:val="007727B2"/>
    <w:pPr>
      <w:numPr>
        <w:ilvl w:val="0"/>
        <w:numId w:val="0"/>
      </w:numPr>
      <w:overflowPunct/>
      <w:autoSpaceDE/>
      <w:autoSpaceDN/>
      <w:adjustRightInd/>
      <w:ind w:left="1985" w:hanging="1985"/>
      <w:textAlignment w:val="auto"/>
      <w:outlineLvl w:val="9"/>
    </w:pPr>
    <w:rPr>
      <w:rFonts w:eastAsiaTheme="minorEastAsia" w:cs="Times New Roman"/>
      <w:sz w:val="20"/>
      <w:szCs w:val="20"/>
      <w:lang w:eastAsia="en-US"/>
    </w:rPr>
  </w:style>
  <w:style w:type="paragraph" w:customStyle="1" w:styleId="NF">
    <w:name w:val="NF"/>
    <w:basedOn w:val="NO"/>
    <w:rsid w:val="007727B2"/>
    <w:pPr>
      <w:keepNext/>
      <w:spacing w:after="0"/>
    </w:pPr>
    <w:rPr>
      <w:rFonts w:ascii="Arial" w:hAnsi="Arial"/>
      <w:sz w:val="18"/>
    </w:rPr>
  </w:style>
  <w:style w:type="paragraph" w:customStyle="1" w:styleId="NO">
    <w:name w:val="NO"/>
    <w:basedOn w:val="Normal"/>
    <w:link w:val="NOChar"/>
    <w:rsid w:val="007727B2"/>
    <w:pPr>
      <w:keepLines/>
      <w:spacing w:after="180" w:line="240" w:lineRule="auto"/>
      <w:ind w:left="1135" w:hanging="851"/>
    </w:pPr>
    <w:rPr>
      <w:rFonts w:ascii="Times New Roman" w:eastAsiaTheme="minorEastAsia" w:hAnsi="Times New Roman" w:cs="Times New Roman"/>
      <w:szCs w:val="20"/>
      <w:lang w:val="en-GB"/>
    </w:rPr>
  </w:style>
  <w:style w:type="paragraph" w:customStyle="1" w:styleId="LD">
    <w:name w:val="LD"/>
    <w:rsid w:val="007727B2"/>
    <w:pPr>
      <w:keepNext/>
      <w:keepLines/>
      <w:spacing w:line="180" w:lineRule="exact"/>
    </w:pPr>
    <w:rPr>
      <w:rFonts w:ascii="Courier New" w:eastAsiaTheme="minorEastAsia" w:hAnsi="Courier New"/>
      <w:noProof/>
      <w:lang w:val="en-GB"/>
    </w:rPr>
  </w:style>
  <w:style w:type="paragraph" w:customStyle="1" w:styleId="NW">
    <w:name w:val="NW"/>
    <w:basedOn w:val="NO"/>
    <w:rsid w:val="007727B2"/>
    <w:pPr>
      <w:spacing w:after="0"/>
    </w:pPr>
  </w:style>
  <w:style w:type="paragraph" w:styleId="IndexHeading">
    <w:name w:val="index heading"/>
    <w:basedOn w:val="Normal"/>
    <w:next w:val="Normal"/>
    <w:rsid w:val="007727B2"/>
    <w:pPr>
      <w:pBdr>
        <w:top w:val="single" w:sz="12" w:space="0" w:color="auto"/>
      </w:pBdr>
      <w:spacing w:before="360" w:after="240" w:line="240" w:lineRule="auto"/>
    </w:pPr>
    <w:rPr>
      <w:rFonts w:ascii="Times New Roman" w:eastAsiaTheme="minorEastAsia" w:hAnsi="Times New Roman" w:cs="Times New Roman"/>
      <w:b/>
      <w:i/>
      <w:sz w:val="26"/>
      <w:szCs w:val="20"/>
      <w:lang w:val="en-GB"/>
    </w:rPr>
  </w:style>
  <w:style w:type="paragraph" w:customStyle="1" w:styleId="INDENT1">
    <w:name w:val="INDENT1"/>
    <w:basedOn w:val="Normal"/>
    <w:rsid w:val="007727B2"/>
    <w:pPr>
      <w:spacing w:after="180" w:line="240" w:lineRule="auto"/>
      <w:ind w:left="851"/>
    </w:pPr>
    <w:rPr>
      <w:rFonts w:ascii="Times New Roman" w:eastAsiaTheme="minorEastAsia" w:hAnsi="Times New Roman" w:cs="Times New Roman"/>
      <w:szCs w:val="20"/>
      <w:lang w:val="en-GB"/>
    </w:rPr>
  </w:style>
  <w:style w:type="paragraph" w:customStyle="1" w:styleId="INDENT2">
    <w:name w:val="INDENT2"/>
    <w:basedOn w:val="Normal"/>
    <w:rsid w:val="007727B2"/>
    <w:pPr>
      <w:spacing w:after="180" w:line="240" w:lineRule="auto"/>
      <w:ind w:left="1135" w:hanging="284"/>
    </w:pPr>
    <w:rPr>
      <w:rFonts w:ascii="Times New Roman" w:eastAsiaTheme="minorEastAsia" w:hAnsi="Times New Roman" w:cs="Times New Roman"/>
      <w:szCs w:val="20"/>
      <w:lang w:val="en-GB"/>
    </w:rPr>
  </w:style>
  <w:style w:type="paragraph" w:customStyle="1" w:styleId="INDENT3">
    <w:name w:val="INDENT3"/>
    <w:basedOn w:val="Normal"/>
    <w:rsid w:val="007727B2"/>
    <w:pPr>
      <w:spacing w:after="180" w:line="240" w:lineRule="auto"/>
      <w:ind w:left="1701" w:hanging="567"/>
    </w:pPr>
    <w:rPr>
      <w:rFonts w:ascii="Times New Roman" w:eastAsiaTheme="minorEastAsia" w:hAnsi="Times New Roman" w:cs="Times New Roman"/>
      <w:szCs w:val="20"/>
      <w:lang w:val="en-GB"/>
    </w:rPr>
  </w:style>
  <w:style w:type="paragraph" w:customStyle="1" w:styleId="FigureTitle">
    <w:name w:val="Figure_Title"/>
    <w:basedOn w:val="Normal"/>
    <w:next w:val="Normal"/>
    <w:rsid w:val="007727B2"/>
    <w:pPr>
      <w:keepLines/>
      <w:tabs>
        <w:tab w:val="left" w:pos="794"/>
        <w:tab w:val="left" w:pos="1191"/>
        <w:tab w:val="left" w:pos="1588"/>
        <w:tab w:val="left" w:pos="1985"/>
      </w:tabs>
      <w:spacing w:before="120" w:after="480" w:line="240" w:lineRule="auto"/>
      <w:jc w:val="center"/>
    </w:pPr>
    <w:rPr>
      <w:rFonts w:ascii="Times New Roman" w:eastAsiaTheme="minorEastAsia" w:hAnsi="Times New Roman" w:cs="Times New Roman"/>
      <w:b/>
      <w:sz w:val="24"/>
      <w:szCs w:val="20"/>
      <w:lang w:val="en-GB"/>
    </w:rPr>
  </w:style>
  <w:style w:type="paragraph" w:customStyle="1" w:styleId="RecCCITT">
    <w:name w:val="Rec_CCITT_#"/>
    <w:basedOn w:val="Normal"/>
    <w:rsid w:val="007727B2"/>
    <w:pPr>
      <w:keepNext/>
      <w:keepLines/>
      <w:spacing w:after="180" w:line="240" w:lineRule="auto"/>
    </w:pPr>
    <w:rPr>
      <w:rFonts w:ascii="Times New Roman" w:eastAsiaTheme="minorEastAsia" w:hAnsi="Times New Roman" w:cs="Times New Roman"/>
      <w:b/>
      <w:szCs w:val="20"/>
      <w:lang w:val="en-GB"/>
    </w:rPr>
  </w:style>
  <w:style w:type="paragraph" w:customStyle="1" w:styleId="enumlev2">
    <w:name w:val="enumlev2"/>
    <w:basedOn w:val="Normal"/>
    <w:rsid w:val="007727B2"/>
    <w:pPr>
      <w:tabs>
        <w:tab w:val="left" w:pos="794"/>
        <w:tab w:val="left" w:pos="1191"/>
        <w:tab w:val="left" w:pos="1588"/>
        <w:tab w:val="left" w:pos="1985"/>
      </w:tabs>
      <w:spacing w:before="86" w:after="180" w:line="240" w:lineRule="auto"/>
      <w:ind w:left="1588" w:hanging="397"/>
      <w:jc w:val="both"/>
    </w:pPr>
    <w:rPr>
      <w:rFonts w:ascii="Times New Roman" w:eastAsiaTheme="minorEastAsia" w:hAnsi="Times New Roman" w:cs="Times New Roman"/>
      <w:szCs w:val="20"/>
    </w:rPr>
  </w:style>
  <w:style w:type="paragraph" w:customStyle="1" w:styleId="CouvRecTitle">
    <w:name w:val="Couv Rec Title"/>
    <w:basedOn w:val="Normal"/>
    <w:rsid w:val="007727B2"/>
    <w:pPr>
      <w:keepNext/>
      <w:keepLines/>
      <w:spacing w:before="240" w:after="180" w:line="240" w:lineRule="auto"/>
      <w:ind w:left="1418"/>
    </w:pPr>
    <w:rPr>
      <w:rFonts w:eastAsiaTheme="minorEastAsia" w:cs="Times New Roman"/>
      <w:b/>
      <w:sz w:val="36"/>
      <w:szCs w:val="20"/>
    </w:rPr>
  </w:style>
  <w:style w:type="paragraph" w:customStyle="1" w:styleId="TAJ">
    <w:name w:val="TAJ"/>
    <w:basedOn w:val="TH"/>
    <w:rsid w:val="007727B2"/>
    <w:pPr>
      <w:spacing w:line="240" w:lineRule="auto"/>
    </w:pPr>
    <w:rPr>
      <w:rFonts w:eastAsiaTheme="minorEastAsia" w:cs="Times New Roman"/>
      <w:szCs w:val="20"/>
      <w:lang w:val="en-GB"/>
    </w:rPr>
  </w:style>
  <w:style w:type="paragraph" w:customStyle="1" w:styleId="Guidance">
    <w:name w:val="Guidance"/>
    <w:basedOn w:val="Normal"/>
    <w:rsid w:val="007727B2"/>
    <w:pPr>
      <w:spacing w:after="180" w:line="240" w:lineRule="auto"/>
    </w:pPr>
    <w:rPr>
      <w:rFonts w:ascii="Times New Roman" w:eastAsiaTheme="minorEastAsia" w:hAnsi="Times New Roman" w:cs="Times New Roman"/>
      <w:i/>
      <w:color w:val="0000FF"/>
      <w:szCs w:val="20"/>
      <w:lang w:val="en-GB"/>
    </w:rPr>
  </w:style>
  <w:style w:type="paragraph" w:customStyle="1" w:styleId="CharCharCharCharCharChar">
    <w:name w:val="Char Char Char Char Char Char"/>
    <w:semiHidden/>
    <w:rsid w:val="007727B2"/>
    <w:pPr>
      <w:keepNext/>
      <w:numPr>
        <w:numId w:val="13"/>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727B2"/>
    <w:pPr>
      <w:numPr>
        <w:numId w:val="15"/>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7727B2"/>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7727B2"/>
    <w:pPr>
      <w:spacing w:before="120" w:after="120" w:line="240" w:lineRule="atLeast"/>
      <w:jc w:val="right"/>
    </w:pPr>
    <w:rPr>
      <w:rFonts w:ascii="Times New Roman" w:eastAsiaTheme="minorEastAsia" w:hAnsi="Times New Roman" w:cs="Times New Roman"/>
      <w:szCs w:val="20"/>
    </w:rPr>
  </w:style>
  <w:style w:type="paragraph" w:customStyle="1" w:styleId="multifig">
    <w:name w:val="multifig"/>
    <w:basedOn w:val="Normal"/>
    <w:rsid w:val="007727B2"/>
    <w:pPr>
      <w:keepNext/>
      <w:tabs>
        <w:tab w:val="center" w:pos="2160"/>
        <w:tab w:val="center" w:pos="6480"/>
      </w:tabs>
      <w:spacing w:after="0" w:line="240" w:lineRule="atLeast"/>
    </w:pPr>
    <w:rPr>
      <w:rFonts w:ascii="Times New Roman" w:eastAsiaTheme="minorEastAsia" w:hAnsi="Times New Roman" w:cs="Times New Roman"/>
      <w:sz w:val="24"/>
      <w:szCs w:val="20"/>
    </w:rPr>
  </w:style>
  <w:style w:type="paragraph" w:customStyle="1" w:styleId="TableCaption">
    <w:name w:val="TableCaption"/>
    <w:basedOn w:val="Normal"/>
    <w:rsid w:val="007727B2"/>
    <w:pPr>
      <w:keepNext/>
      <w:tabs>
        <w:tab w:val="left" w:pos="936"/>
      </w:tabs>
      <w:spacing w:before="120" w:after="60" w:line="240" w:lineRule="auto"/>
      <w:ind w:left="936" w:hanging="936"/>
      <w:jc w:val="both"/>
    </w:pPr>
    <w:rPr>
      <w:rFonts w:ascii="Times New Roman" w:eastAsiaTheme="minorEastAsia" w:hAnsi="Times New Roman" w:cs="Times New Roman"/>
      <w:szCs w:val="20"/>
    </w:rPr>
  </w:style>
  <w:style w:type="paragraph" w:customStyle="1" w:styleId="EquationNumbered">
    <w:name w:val="Equation Numbered"/>
    <w:basedOn w:val="Normal"/>
    <w:rsid w:val="007727B2"/>
    <w:pPr>
      <w:tabs>
        <w:tab w:val="center" w:pos="4320"/>
        <w:tab w:val="right" w:pos="8640"/>
      </w:tabs>
      <w:spacing w:before="60" w:after="60" w:line="300" w:lineRule="atLeast"/>
    </w:pPr>
    <w:rPr>
      <w:rFonts w:ascii="Times New Roman" w:eastAsiaTheme="minorEastAsia" w:hAnsi="Times New Roman" w:cs="Times New Roman"/>
      <w:szCs w:val="20"/>
    </w:rPr>
  </w:style>
  <w:style w:type="paragraph" w:customStyle="1" w:styleId="Style10ptChar">
    <w:name w:val="Style 10 pt Char"/>
    <w:basedOn w:val="Normal"/>
    <w:rsid w:val="007727B2"/>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7727B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727B2"/>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7727B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727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7727B2"/>
    <w:rPr>
      <w:rFonts w:ascii="Courier New" w:eastAsia="Batang" w:hAnsi="Courier New" w:cs="Courier New"/>
      <w:lang w:eastAsia="ko-KR"/>
    </w:rPr>
  </w:style>
  <w:style w:type="paragraph" w:customStyle="1" w:styleId="Bullet">
    <w:name w:val="Bullet"/>
    <w:basedOn w:val="Normal"/>
    <w:rsid w:val="007727B2"/>
    <w:pPr>
      <w:numPr>
        <w:numId w:val="14"/>
      </w:numPr>
      <w:spacing w:after="0" w:line="240" w:lineRule="auto"/>
    </w:pPr>
    <w:rPr>
      <w:rFonts w:ascii="Times New Roman" w:eastAsiaTheme="minorEastAsia" w:hAnsi="Times New Roman" w:cs="Times New Roman"/>
      <w:sz w:val="24"/>
      <w:szCs w:val="24"/>
    </w:rPr>
  </w:style>
  <w:style w:type="character" w:customStyle="1" w:styleId="FigureCaption1">
    <w:name w:val="Figure Caption1"/>
    <w:aliases w:val="fc Char1,Figure Caption Char Char"/>
    <w:rsid w:val="007727B2"/>
    <w:rPr>
      <w:rFonts w:ascii="Arial" w:eastAsia="????" w:hAnsi="Arial" w:cs="Arial"/>
      <w:color w:val="0000FF"/>
      <w:kern w:val="2"/>
      <w:lang w:val="en-US" w:eastAsia="en-US" w:bidi="ar-SA"/>
    </w:rPr>
  </w:style>
  <w:style w:type="paragraph" w:customStyle="1" w:styleId="FigureCentered">
    <w:name w:val="FigureCentered"/>
    <w:basedOn w:val="Normal"/>
    <w:next w:val="Normal"/>
    <w:rsid w:val="007727B2"/>
    <w:pPr>
      <w:keepNext/>
      <w:spacing w:before="60" w:after="60" w:line="240" w:lineRule="atLeast"/>
      <w:jc w:val="center"/>
    </w:pPr>
    <w:rPr>
      <w:rFonts w:ascii="Times New Roman" w:eastAsiaTheme="minorEastAsia" w:hAnsi="Times New Roman" w:cs="Times New Roman"/>
      <w:sz w:val="24"/>
      <w:szCs w:val="20"/>
    </w:rPr>
  </w:style>
  <w:style w:type="character" w:customStyle="1" w:styleId="Equation-NumberedChar">
    <w:name w:val="Equation-Numbered Char"/>
    <w:rsid w:val="007727B2"/>
    <w:rPr>
      <w:rFonts w:ascii="Arial" w:eastAsia="SimSun" w:hAnsi="Arial" w:cs="Arial"/>
      <w:color w:val="0000FF"/>
      <w:kern w:val="2"/>
      <w:sz w:val="22"/>
      <w:lang w:val="en-US" w:eastAsia="en-US" w:bidi="ar-SA"/>
    </w:rPr>
  </w:style>
  <w:style w:type="character" w:styleId="Strong">
    <w:name w:val="Strong"/>
    <w:qFormat/>
    <w:rsid w:val="007727B2"/>
    <w:rPr>
      <w:rFonts w:ascii="Arial" w:eastAsia="SimSun" w:hAnsi="Arial" w:cs="Arial"/>
      <w:b/>
      <w:bCs/>
      <w:color w:val="0000FF"/>
      <w:kern w:val="2"/>
      <w:lang w:val="en-US" w:eastAsia="zh-CN" w:bidi="ar-SA"/>
    </w:rPr>
  </w:style>
  <w:style w:type="paragraph" w:customStyle="1" w:styleId="item">
    <w:name w:val="item"/>
    <w:basedOn w:val="Normal"/>
    <w:rsid w:val="007727B2"/>
    <w:pPr>
      <w:numPr>
        <w:numId w:val="16"/>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7727B2"/>
    <w:pPr>
      <w:spacing w:after="0" w:line="240" w:lineRule="auto"/>
      <w:jc w:val="both"/>
    </w:pPr>
    <w:rPr>
      <w:rFonts w:ascii="Times New Roman" w:eastAsiaTheme="minorEastAsia" w:hAnsi="Times New Roman" w:cs="Times New Roman"/>
      <w:sz w:val="16"/>
      <w:szCs w:val="24"/>
    </w:rPr>
  </w:style>
  <w:style w:type="character" w:styleId="LineNumber">
    <w:name w:val="line number"/>
    <w:rsid w:val="007727B2"/>
    <w:rPr>
      <w:rFonts w:ascii="Arial" w:eastAsia="SimSun" w:hAnsi="Arial" w:cs="Arial"/>
      <w:color w:val="0000FF"/>
      <w:kern w:val="2"/>
      <w:sz w:val="18"/>
      <w:lang w:val="en-US" w:eastAsia="zh-CN" w:bidi="ar-SA"/>
    </w:rPr>
  </w:style>
  <w:style w:type="paragraph" w:customStyle="1" w:styleId="figure0">
    <w:name w:val="figure"/>
    <w:basedOn w:val="Normal"/>
    <w:rsid w:val="007727B2"/>
    <w:pPr>
      <w:keepNext/>
      <w:keepLines/>
      <w:spacing w:before="60" w:after="60" w:line="240" w:lineRule="atLeast"/>
      <w:jc w:val="center"/>
    </w:pPr>
    <w:rPr>
      <w:rFonts w:ascii="Times New Roman" w:eastAsiaTheme="minorEastAsia" w:hAnsi="Times New Roman" w:cs="Times New Roman"/>
      <w:szCs w:val="20"/>
    </w:rPr>
  </w:style>
  <w:style w:type="character" w:customStyle="1" w:styleId="moz-txt-tag">
    <w:name w:val="moz-txt-tag"/>
    <w:rsid w:val="007727B2"/>
    <w:rPr>
      <w:rFonts w:ascii="Arial" w:eastAsia="SimSun" w:hAnsi="Arial" w:cs="Arial"/>
      <w:color w:val="0000FF"/>
      <w:kern w:val="2"/>
      <w:lang w:val="en-US" w:eastAsia="zh-CN" w:bidi="ar-SA"/>
    </w:rPr>
  </w:style>
  <w:style w:type="character" w:customStyle="1" w:styleId="GuidanceChar">
    <w:name w:val="Guidance Char"/>
    <w:rsid w:val="007727B2"/>
    <w:rPr>
      <w:i/>
      <w:color w:val="0000FF"/>
      <w:lang w:val="en-GB" w:eastAsia="en-US" w:bidi="ar-SA"/>
    </w:rPr>
  </w:style>
  <w:style w:type="paragraph" w:styleId="BodyTextIndent3">
    <w:name w:val="Body Text Indent 3"/>
    <w:basedOn w:val="Normal"/>
    <w:link w:val="BodyTextIndent3Char"/>
    <w:rsid w:val="007727B2"/>
    <w:pPr>
      <w:overflowPunct w:val="0"/>
      <w:autoSpaceDE w:val="0"/>
      <w:autoSpaceDN w:val="0"/>
      <w:adjustRightInd w:val="0"/>
      <w:spacing w:after="0" w:line="240" w:lineRule="auto"/>
      <w:ind w:left="1080"/>
      <w:textAlignment w:val="baseline"/>
    </w:pPr>
    <w:rPr>
      <w:rFonts w:ascii="Times New Roman" w:eastAsiaTheme="minorEastAsia" w:hAnsi="Times New Roman" w:cs="Times New Roman"/>
      <w:szCs w:val="20"/>
      <w:lang w:eastAsia="ja-JP"/>
    </w:rPr>
  </w:style>
  <w:style w:type="character" w:customStyle="1" w:styleId="BodyTextIndent3Char">
    <w:name w:val="Body Text Indent 3 Char"/>
    <w:basedOn w:val="DefaultParagraphFont"/>
    <w:link w:val="BodyTextIndent3"/>
    <w:rsid w:val="007727B2"/>
    <w:rPr>
      <w:rFonts w:ascii="Times New Roman" w:eastAsiaTheme="minorEastAsia" w:hAnsi="Times New Roman"/>
      <w:lang w:eastAsia="ja-JP"/>
    </w:rPr>
  </w:style>
  <w:style w:type="paragraph" w:customStyle="1" w:styleId="tah0">
    <w:name w:val="tah"/>
    <w:basedOn w:val="Normal"/>
    <w:rsid w:val="007727B2"/>
    <w:pPr>
      <w:keepNext/>
      <w:spacing w:after="0" w:line="240" w:lineRule="auto"/>
      <w:jc w:val="center"/>
    </w:pPr>
    <w:rPr>
      <w:rFonts w:eastAsia="Calibri" w:cs="Arial"/>
      <w:b/>
      <w:bCs/>
      <w:sz w:val="18"/>
      <w:szCs w:val="18"/>
    </w:rPr>
  </w:style>
  <w:style w:type="paragraph" w:customStyle="1" w:styleId="tac0">
    <w:name w:val="tac"/>
    <w:basedOn w:val="Normal"/>
    <w:rsid w:val="007727B2"/>
    <w:pPr>
      <w:keepNext/>
      <w:spacing w:after="0" w:line="240" w:lineRule="auto"/>
      <w:jc w:val="center"/>
    </w:pPr>
    <w:rPr>
      <w:rFonts w:eastAsia="Calibri" w:cs="Arial"/>
      <w:sz w:val="18"/>
      <w:szCs w:val="18"/>
    </w:rPr>
  </w:style>
  <w:style w:type="paragraph" w:customStyle="1" w:styleId="th0">
    <w:name w:val="th"/>
    <w:basedOn w:val="Normal"/>
    <w:rsid w:val="007727B2"/>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7727B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B1Char1">
    <w:name w:val="B1 Char1"/>
    <w:link w:val="B1"/>
    <w:rsid w:val="007727B2"/>
    <w:rPr>
      <w:rFonts w:asciiTheme="minorHAnsi" w:eastAsiaTheme="minorHAnsi" w:hAnsiTheme="minorHAnsi" w:cstheme="minorBidi"/>
      <w:sz w:val="22"/>
      <w:szCs w:val="22"/>
      <w:lang w:val="sv-SE"/>
    </w:rPr>
  </w:style>
  <w:style w:type="paragraph" w:styleId="BodyText2">
    <w:name w:val="Body Text 2"/>
    <w:basedOn w:val="Normal"/>
    <w:link w:val="BodyText2Char"/>
    <w:rsid w:val="007727B2"/>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eastAsia="ja-JP"/>
    </w:rPr>
  </w:style>
  <w:style w:type="character" w:customStyle="1" w:styleId="BodyText2Char">
    <w:name w:val="Body Text 2 Char"/>
    <w:basedOn w:val="DefaultParagraphFont"/>
    <w:link w:val="BodyText2"/>
    <w:rsid w:val="007727B2"/>
    <w:rPr>
      <w:rFonts w:ascii="Times New Roman" w:hAnsi="Times New Roman"/>
      <w:kern w:val="2"/>
      <w:sz w:val="21"/>
      <w:lang w:eastAsia="ja-JP"/>
    </w:rPr>
  </w:style>
  <w:style w:type="paragraph" w:styleId="BodyTextIndent2">
    <w:name w:val="Body Text Indent 2"/>
    <w:basedOn w:val="Normal"/>
    <w:link w:val="BodyTextIndent2Char"/>
    <w:rsid w:val="007727B2"/>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Times New Roman" w:hAnsi="Times New Roman" w:cs="Times New Roman"/>
      <w:kern w:val="2"/>
      <w:szCs w:val="20"/>
      <w:lang w:eastAsia="ja-JP"/>
    </w:rPr>
  </w:style>
  <w:style w:type="character" w:customStyle="1" w:styleId="BodyTextIndent2Char">
    <w:name w:val="Body Text Indent 2 Char"/>
    <w:basedOn w:val="DefaultParagraphFont"/>
    <w:link w:val="BodyTextIndent2"/>
    <w:rsid w:val="007727B2"/>
    <w:rPr>
      <w:rFonts w:ascii="Times New Roman" w:hAnsi="Times New Roman"/>
      <w:kern w:val="2"/>
      <w:lang w:eastAsia="ja-JP"/>
    </w:rPr>
  </w:style>
  <w:style w:type="paragraph" w:customStyle="1" w:styleId="numberedlist0">
    <w:name w:val="numbered list"/>
    <w:basedOn w:val="ListBullet"/>
    <w:rsid w:val="007727B2"/>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Cs w:val="20"/>
      <w:lang w:val="en-GB" w:eastAsia="ja-JP"/>
    </w:rPr>
  </w:style>
  <w:style w:type="paragraph" w:customStyle="1" w:styleId="CRfront">
    <w:name w:val="CR_front"/>
    <w:next w:val="Normal"/>
    <w:rsid w:val="007727B2"/>
    <w:rPr>
      <w:rFonts w:ascii="Arial" w:eastAsia="MS Mincho" w:hAnsi="Arial"/>
      <w:lang w:val="en-GB"/>
    </w:rPr>
  </w:style>
  <w:style w:type="paragraph" w:customStyle="1" w:styleId="TabList">
    <w:name w:val="TabList"/>
    <w:basedOn w:val="Normal"/>
    <w:rsid w:val="007727B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7727B2"/>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7727B2"/>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7727B2"/>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text">
    <w:name w:val="text"/>
    <w:basedOn w:val="Normal"/>
    <w:rsid w:val="007727B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7727B2"/>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7727B2"/>
    <w:pPr>
      <w:widowControl/>
      <w:numPr>
        <w:numId w:val="17"/>
      </w:numPr>
      <w:spacing w:after="120"/>
    </w:pPr>
    <w:rPr>
      <w:rFonts w:eastAsia="MS Mincho"/>
      <w:lang w:val="en-US"/>
    </w:rPr>
  </w:style>
  <w:style w:type="paragraph" w:customStyle="1" w:styleId="textintend2">
    <w:name w:val="text intend 2"/>
    <w:basedOn w:val="text"/>
    <w:rsid w:val="007727B2"/>
    <w:pPr>
      <w:widowControl/>
      <w:numPr>
        <w:numId w:val="18"/>
      </w:numPr>
      <w:spacing w:after="120"/>
    </w:pPr>
    <w:rPr>
      <w:rFonts w:eastAsia="MS Mincho"/>
      <w:lang w:val="en-US"/>
    </w:rPr>
  </w:style>
  <w:style w:type="paragraph" w:customStyle="1" w:styleId="textintend3">
    <w:name w:val="text intend 3"/>
    <w:basedOn w:val="text"/>
    <w:rsid w:val="007727B2"/>
    <w:pPr>
      <w:widowControl/>
      <w:numPr>
        <w:numId w:val="19"/>
      </w:numPr>
      <w:spacing w:after="120"/>
    </w:pPr>
    <w:rPr>
      <w:rFonts w:eastAsia="MS Mincho"/>
      <w:lang w:val="en-US"/>
    </w:rPr>
  </w:style>
  <w:style w:type="paragraph" w:customStyle="1" w:styleId="normalpuce">
    <w:name w:val="normal puce"/>
    <w:basedOn w:val="Normal"/>
    <w:rsid w:val="007727B2"/>
    <w:pPr>
      <w:widowControl w:val="0"/>
      <w:numPr>
        <w:numId w:val="21"/>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7727B2"/>
    <w:pPr>
      <w:keepLines w:val="0"/>
      <w:numPr>
        <w:numId w:val="22"/>
      </w:numPr>
      <w:pBdr>
        <w:top w:val="none" w:sz="0" w:space="0" w:color="auto"/>
      </w:pBdr>
      <w:spacing w:after="0"/>
    </w:pPr>
    <w:rPr>
      <w:rFonts w:cs="Times New Roman"/>
      <w:b/>
      <w:noProof/>
      <w:kern w:val="28"/>
      <w:sz w:val="24"/>
      <w:szCs w:val="20"/>
      <w:lang w:val="en-US"/>
    </w:rPr>
  </w:style>
  <w:style w:type="paragraph" w:customStyle="1" w:styleId="Meetingcaption">
    <w:name w:val="Meeting caption"/>
    <w:basedOn w:val="Normal"/>
    <w:rsid w:val="007727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7727B2"/>
    <w:pPr>
      <w:overflowPunct w:val="0"/>
      <w:autoSpaceDE w:val="0"/>
      <w:autoSpaceDN w:val="0"/>
      <w:adjustRightInd w:val="0"/>
      <w:spacing w:after="240" w:line="240" w:lineRule="auto"/>
      <w:jc w:val="both"/>
      <w:textAlignment w:val="baseline"/>
    </w:pPr>
    <w:rPr>
      <w:rFonts w:ascii="Helvetica" w:eastAsia="Times New Roman" w:hAnsi="Helvetica" w:cs="Times New Roman"/>
      <w:szCs w:val="20"/>
      <w:lang w:val="en-GB" w:eastAsia="en-GB"/>
    </w:rPr>
  </w:style>
  <w:style w:type="paragraph" w:customStyle="1" w:styleId="Cell">
    <w:name w:val="Cell"/>
    <w:basedOn w:val="Normal"/>
    <w:rsid w:val="007727B2"/>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7727B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7727B2"/>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7727B2"/>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7727B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7727B2"/>
    <w:rPr>
      <w:rFonts w:ascii="Arial" w:hAnsi="Arial"/>
      <w:sz w:val="24"/>
      <w:lang w:val="en-GB" w:eastAsia="ja-JP" w:bidi="ar-SA"/>
    </w:rPr>
  </w:style>
  <w:style w:type="paragraph" w:customStyle="1" w:styleId="NormalAfter3pt">
    <w:name w:val="Normal + After:  3 pt"/>
    <w:basedOn w:val="Normal"/>
    <w:rsid w:val="007727B2"/>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B1Zchn">
    <w:name w:val="B1 Zchn"/>
    <w:rsid w:val="007727B2"/>
    <w:rPr>
      <w:rFonts w:ascii="Times New Roman" w:eastAsia="Times New Roman" w:hAnsi="Times New Roman" w:cs="Times New Roman"/>
      <w:sz w:val="20"/>
      <w:szCs w:val="20"/>
      <w:lang w:val="en-GB" w:eastAsia="ko-KR"/>
    </w:rPr>
  </w:style>
  <w:style w:type="character" w:customStyle="1" w:styleId="CharChar5">
    <w:name w:val="Char Char5"/>
    <w:semiHidden/>
    <w:rsid w:val="007727B2"/>
    <w:rPr>
      <w:rFonts w:ascii="Times New Roman" w:hAnsi="Times New Roman"/>
      <w:lang w:eastAsia="en-US"/>
    </w:rPr>
  </w:style>
  <w:style w:type="character" w:customStyle="1" w:styleId="ListChar">
    <w:name w:val="List Char"/>
    <w:link w:val="List"/>
    <w:rsid w:val="007727B2"/>
    <w:rPr>
      <w:rFonts w:asciiTheme="minorHAnsi" w:eastAsiaTheme="minorHAnsi" w:hAnsiTheme="minorHAnsi" w:cstheme="minorBidi"/>
      <w:sz w:val="22"/>
      <w:szCs w:val="22"/>
      <w:lang w:val="sv-SE"/>
    </w:rPr>
  </w:style>
  <w:style w:type="character" w:customStyle="1" w:styleId="List2Char">
    <w:name w:val="List 2 Char"/>
    <w:link w:val="List2"/>
    <w:rsid w:val="007727B2"/>
    <w:rPr>
      <w:rFonts w:asciiTheme="minorHAnsi" w:eastAsiaTheme="minorHAnsi" w:hAnsiTheme="minorHAnsi" w:cstheme="minorBidi"/>
      <w:sz w:val="22"/>
      <w:szCs w:val="22"/>
      <w:lang w:val="sv-SE"/>
    </w:rPr>
  </w:style>
  <w:style w:type="character" w:customStyle="1" w:styleId="List3Char">
    <w:name w:val="List 3 Char"/>
    <w:link w:val="List3"/>
    <w:rsid w:val="007727B2"/>
    <w:rPr>
      <w:rFonts w:asciiTheme="minorHAnsi" w:eastAsiaTheme="minorHAnsi" w:hAnsiTheme="minorHAnsi" w:cstheme="minorBidi"/>
      <w:sz w:val="22"/>
      <w:szCs w:val="22"/>
      <w:lang w:val="sv-SE"/>
    </w:rPr>
  </w:style>
  <w:style w:type="character" w:customStyle="1" w:styleId="B3Char">
    <w:name w:val="B3 Char"/>
    <w:link w:val="B3"/>
    <w:rsid w:val="007727B2"/>
    <w:rPr>
      <w:rFonts w:asciiTheme="minorHAnsi" w:eastAsiaTheme="minorHAnsi" w:hAnsiTheme="minorHAnsi" w:cstheme="minorBidi"/>
      <w:sz w:val="22"/>
      <w:szCs w:val="22"/>
      <w:lang w:val="sv-SE"/>
    </w:rPr>
  </w:style>
  <w:style w:type="paragraph" w:customStyle="1" w:styleId="tdoc-header">
    <w:name w:val="tdoc-header"/>
    <w:rsid w:val="007727B2"/>
    <w:rPr>
      <w:rFonts w:ascii="Arial" w:hAnsi="Arial"/>
      <w:noProof/>
      <w:sz w:val="24"/>
      <w:lang w:val="en-GB"/>
    </w:rPr>
  </w:style>
  <w:style w:type="paragraph" w:customStyle="1" w:styleId="CharChar3CharCharCharCharCharChar">
    <w:name w:val="Char Char3 Char Char Char Char Char Char"/>
    <w:semiHidden/>
    <w:rsid w:val="007727B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7727B2"/>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7727B2"/>
    <w:pPr>
      <w:overflowPunct w:val="0"/>
      <w:autoSpaceDE w:val="0"/>
      <w:autoSpaceDN w:val="0"/>
      <w:adjustRightInd w:val="0"/>
      <w:spacing w:line="240" w:lineRule="auto"/>
    </w:pPr>
    <w:rPr>
      <w:rFonts w:eastAsiaTheme="minorEastAsia" w:cs="Times New Roman"/>
      <w:szCs w:val="20"/>
      <w:lang w:eastAsia="zh-CN"/>
    </w:rPr>
  </w:style>
  <w:style w:type="character" w:customStyle="1" w:styleId="TableCellChar">
    <w:name w:val="Table Cell Char"/>
    <w:link w:val="TableCell0"/>
    <w:rsid w:val="007727B2"/>
    <w:rPr>
      <w:rFonts w:ascii="Arial" w:eastAsiaTheme="minorEastAsia" w:hAnsi="Arial"/>
      <w:sz w:val="18"/>
      <w:lang w:eastAsia="zh-CN"/>
    </w:rPr>
  </w:style>
  <w:style w:type="paragraph" w:customStyle="1" w:styleId="CharCharCharCharCharChar1">
    <w:name w:val="Char Char Char Char Char Char1"/>
    <w:semiHidden/>
    <w:rsid w:val="007727B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727B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0">
    <w:name w:val="无列表1"/>
    <w:next w:val="NoList"/>
    <w:uiPriority w:val="99"/>
    <w:semiHidden/>
    <w:unhideWhenUsed/>
    <w:rsid w:val="007727B2"/>
  </w:style>
  <w:style w:type="character" w:customStyle="1" w:styleId="opdicttext22">
    <w:name w:val="op_dict_text22"/>
    <w:basedOn w:val="DefaultParagraphFont"/>
    <w:rsid w:val="007727B2"/>
  </w:style>
  <w:style w:type="character" w:customStyle="1" w:styleId="def">
    <w:name w:val="def"/>
    <w:basedOn w:val="DefaultParagraphFont"/>
    <w:rsid w:val="007727B2"/>
  </w:style>
  <w:style w:type="paragraph" w:customStyle="1" w:styleId="Normalwithindent">
    <w:name w:val="Normal with indent"/>
    <w:basedOn w:val="Normal"/>
    <w:link w:val="NormalwithindentChar"/>
    <w:qFormat/>
    <w:rsid w:val="007727B2"/>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7727B2"/>
    <w:rPr>
      <w:rFonts w:ascii="Times New Roman" w:eastAsia="Malgun Gothic" w:hAnsi="Times New Roman"/>
      <w:lang w:val="en-GB" w:eastAsia="zh-CN"/>
    </w:rPr>
  </w:style>
  <w:style w:type="paragraph" w:styleId="NoSpacing">
    <w:name w:val="No Spacing"/>
    <w:uiPriority w:val="1"/>
    <w:qFormat/>
    <w:rsid w:val="007727B2"/>
    <w:rPr>
      <w:rFonts w:ascii="Calibri" w:eastAsia="SimSun" w:hAnsi="Calibri"/>
      <w:sz w:val="22"/>
      <w:szCs w:val="22"/>
      <w:lang w:eastAsia="zh-CN"/>
    </w:rPr>
  </w:style>
  <w:style w:type="character" w:customStyle="1" w:styleId="high-light-bg4">
    <w:name w:val="high-light-bg4"/>
    <w:basedOn w:val="DefaultParagraphFont"/>
    <w:rsid w:val="007727B2"/>
  </w:style>
  <w:style w:type="paragraph" w:styleId="Title">
    <w:name w:val="Title"/>
    <w:aliases w:val="Heading 31,h3,3,hello,Titre 3 Car,no break Car,H3 Car,Underrubrik2 Car,h3 Car,Memo Heading 3 Car,hello Car,Heading 3 Char Car,no break Char Car,H3 Char Car,Underrubrik2 Char Car,h3 Char Car"/>
    <w:basedOn w:val="Heading2"/>
    <w:next w:val="Normal"/>
    <w:link w:val="TitleChar"/>
    <w:qFormat/>
    <w:rsid w:val="007727B2"/>
    <w:pPr>
      <w:keepNext w:val="0"/>
      <w:keepLines w:val="0"/>
      <w:numPr>
        <w:ilvl w:val="0"/>
        <w:numId w:val="0"/>
      </w:numPr>
      <w:overflowPunct/>
      <w:autoSpaceDE/>
      <w:autoSpaceDN/>
      <w:adjustRightInd/>
      <w:spacing w:before="0" w:after="0"/>
      <w:contextualSpacing/>
      <w:textAlignment w:val="auto"/>
      <w:outlineLvl w:val="9"/>
    </w:pPr>
    <w:rPr>
      <w:rFonts w:eastAsia="MS Mincho" w:cs="Times New Roman"/>
      <w:b/>
      <w:sz w:val="24"/>
      <w:szCs w:val="20"/>
      <w:lang w:val="de-DE" w:eastAsia="en-US"/>
    </w:rPr>
  </w:style>
  <w:style w:type="character" w:customStyle="1" w:styleId="TitleChar">
    <w:name w:val="Title Char"/>
    <w:aliases w:val="Heading 31 Char,h3 Char,3 Char,hello Char,Titre 3 Car Char,no break Car Char,H3 Car Char,Underrubrik2 Car Char,h3 Car Char,Memo Heading 3 Car Char,hello Car Char,Heading 3 Char Car Char,no break Char Car Char,H3 Char Car Char,h3 Char Car Char"/>
    <w:basedOn w:val="DefaultParagraphFont"/>
    <w:link w:val="Title"/>
    <w:uiPriority w:val="10"/>
    <w:rsid w:val="007727B2"/>
    <w:rPr>
      <w:rFonts w:ascii="Arial" w:eastAsia="MS Mincho" w:hAnsi="Arial"/>
      <w:b/>
      <w:sz w:val="24"/>
      <w:lang w:val="de-DE"/>
    </w:rPr>
  </w:style>
  <w:style w:type="paragraph" w:customStyle="1" w:styleId="HDStyleLS">
    <w:name w:val="HDStyle_LS"/>
    <w:basedOn w:val="Header"/>
    <w:rsid w:val="007727B2"/>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sz w:val="28"/>
      <w:szCs w:val="20"/>
      <w:lang w:val="en-GB" w:eastAsia="en-US"/>
    </w:rPr>
  </w:style>
  <w:style w:type="paragraph" w:customStyle="1" w:styleId="TitleText">
    <w:name w:val="Title Text"/>
    <w:basedOn w:val="Normal"/>
    <w:next w:val="Normal"/>
    <w:rsid w:val="007727B2"/>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7727B2"/>
    <w:pPr>
      <w:keepNext w:val="0"/>
      <w:widowControl/>
      <w:tabs>
        <w:tab w:val="clear" w:pos="1701"/>
        <w:tab w:val="right" w:leader="dot" w:pos="9639"/>
      </w:tabs>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Heading1"/>
    <w:next w:val="Normal"/>
    <w:rsid w:val="007727B2"/>
    <w:pPr>
      <w:pBdr>
        <w:top w:val="none" w:sz="0" w:space="0" w:color="auto"/>
      </w:pBdr>
      <w:overflowPunct/>
      <w:autoSpaceDE/>
      <w:autoSpaceDN/>
      <w:adjustRightInd/>
      <w:spacing w:before="180"/>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7727B2"/>
    <w:pPr>
      <w:tabs>
        <w:tab w:val="clear" w:pos="5680"/>
        <w:tab w:val="num" w:pos="576"/>
      </w:tabs>
      <w:overflowPunct/>
      <w:autoSpaceDE/>
      <w:autoSpaceDN/>
      <w:adjustRightInd/>
      <w:spacing w:before="120"/>
      <w:ind w:left="576"/>
      <w:textAlignment w:val="auto"/>
      <w:outlineLvl w:val="2"/>
    </w:pPr>
    <w:rPr>
      <w:rFonts w:eastAsia="MS Mincho" w:cs="Times New Roman"/>
      <w:sz w:val="28"/>
      <w:szCs w:val="20"/>
      <w:lang w:eastAsia="de-DE"/>
    </w:rPr>
  </w:style>
  <w:style w:type="paragraph" w:customStyle="1" w:styleId="Bullets">
    <w:name w:val="Bullets"/>
    <w:basedOn w:val="BodyText"/>
    <w:rsid w:val="007727B2"/>
    <w:pPr>
      <w:widowControl w:val="0"/>
      <w:overflowPunct w:val="0"/>
      <w:autoSpaceDE w:val="0"/>
      <w:autoSpaceDN w:val="0"/>
      <w:adjustRightInd w:val="0"/>
      <w:spacing w:after="120" w:line="240" w:lineRule="auto"/>
      <w:ind w:left="283" w:hanging="283"/>
      <w:textAlignment w:val="baseline"/>
    </w:pPr>
    <w:rPr>
      <w:rFonts w:ascii="Times New Roman" w:eastAsia="MS Mincho" w:hAnsi="Times New Roman" w:cs="Times New Roman"/>
      <w:szCs w:val="20"/>
      <w:lang w:val="en-GB" w:eastAsia="de-DE"/>
    </w:rPr>
  </w:style>
  <w:style w:type="paragraph" w:customStyle="1" w:styleId="BalloonText1">
    <w:name w:val="Balloon Text1"/>
    <w:basedOn w:val="Normal"/>
    <w:semiHidden/>
    <w:rsid w:val="007727B2"/>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727B2"/>
    <w:pPr>
      <w:spacing w:before="360" w:after="0" w:line="240" w:lineRule="atLeast"/>
      <w:jc w:val="center"/>
    </w:pPr>
    <w:rPr>
      <w:rFonts w:ascii="Times New Roman" w:eastAsia="MS Mincho" w:hAnsi="Times New Roman" w:cs="Times New Roman"/>
      <w:szCs w:val="20"/>
      <w:lang w:eastAsia="ja-JP"/>
    </w:rPr>
  </w:style>
  <w:style w:type="character" w:customStyle="1" w:styleId="B2Char">
    <w:name w:val="B2 Char"/>
    <w:basedOn w:val="List2Char"/>
    <w:link w:val="B2"/>
    <w:locked/>
    <w:rsid w:val="007727B2"/>
    <w:rPr>
      <w:rFonts w:asciiTheme="minorHAnsi" w:eastAsiaTheme="minorHAnsi" w:hAnsiTheme="minorHAnsi" w:cstheme="minorBidi"/>
      <w:sz w:val="22"/>
      <w:szCs w:val="22"/>
      <w:lang w:val="sv-SE"/>
    </w:rPr>
  </w:style>
  <w:style w:type="paragraph" w:styleId="ListContinue2">
    <w:name w:val="List Continue 2"/>
    <w:basedOn w:val="Normal"/>
    <w:rsid w:val="007727B2"/>
    <w:pPr>
      <w:spacing w:after="180" w:line="240" w:lineRule="auto"/>
      <w:ind w:leftChars="400" w:left="850"/>
    </w:pPr>
    <w:rPr>
      <w:rFonts w:ascii="Times New Roman" w:eastAsia="MS Mincho" w:hAnsi="Times New Roman" w:cs="Times New Roman"/>
      <w:szCs w:val="20"/>
      <w:lang w:val="en-GB" w:eastAsia="ja-JP"/>
    </w:rPr>
  </w:style>
  <w:style w:type="paragraph" w:styleId="BodyTextFirstIndent2">
    <w:name w:val="Body Text First Indent 2"/>
    <w:basedOn w:val="BodyTextIndent"/>
    <w:link w:val="BodyTextFirstIndent2Char"/>
    <w:rsid w:val="007727B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727B2"/>
    <w:rPr>
      <w:rFonts w:ascii="Times New Roman" w:eastAsia="MS Mincho" w:hAnsi="Times New Roman"/>
      <w:lang w:val="en-GB" w:eastAsia="zh-CN"/>
    </w:rPr>
  </w:style>
  <w:style w:type="paragraph" w:customStyle="1" w:styleId="List1">
    <w:name w:val="List 1"/>
    <w:basedOn w:val="Normal"/>
    <w:rsid w:val="007727B2"/>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7727B2"/>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7727B2"/>
    <w:rPr>
      <w:b/>
    </w:rPr>
  </w:style>
  <w:style w:type="character" w:customStyle="1" w:styleId="NOChar">
    <w:name w:val="NO Char"/>
    <w:link w:val="NO"/>
    <w:locked/>
    <w:rsid w:val="007727B2"/>
    <w:rPr>
      <w:rFonts w:ascii="Times New Roman" w:eastAsiaTheme="minorEastAsia" w:hAnsi="Times New Roman"/>
      <w:lang w:val="en-GB"/>
    </w:rPr>
  </w:style>
  <w:style w:type="table" w:styleId="TableClassic2">
    <w:name w:val="Table Classic 2"/>
    <w:basedOn w:val="TableNormal"/>
    <w:rsid w:val="007727B2"/>
    <w:pPr>
      <w:spacing w:after="180"/>
    </w:pPr>
    <w:rPr>
      <w:rFonts w:eastAsia="MS Mincho"/>
      <w:lang w:eastAsia="zh-CN"/>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1">
    <w:name w:val="Table Classic 1"/>
    <w:basedOn w:val="TableNormal"/>
    <w:rsid w:val="007727B2"/>
    <w:pPr>
      <w:spacing w:after="180"/>
    </w:pPr>
    <w:rPr>
      <w:rFonts w:eastAsia="MS Mincho"/>
      <w:lang w:eastAsia="zh-C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7727B2"/>
    <w:pPr>
      <w:spacing w:after="180"/>
    </w:pPr>
    <w:rPr>
      <w:rFonts w:eastAsia="MS Mincho"/>
      <w:lang w:eastAsia="zh-CN"/>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7727B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727B2"/>
    <w:pPr>
      <w:spacing w:after="180"/>
    </w:pPr>
    <w:rPr>
      <w:rFonts w:eastAsia="MS Mincho"/>
      <w:lang w:eastAsia="zh-C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727B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727B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727B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727B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3">
    <w:name w:val="Table Grid 3"/>
    <w:basedOn w:val="TableNormal"/>
    <w:rsid w:val="007727B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2">
    <w:name w:val="Table Grid 2"/>
    <w:basedOn w:val="TableNormal"/>
    <w:rsid w:val="007727B2"/>
    <w:pPr>
      <w:spacing w:after="180"/>
    </w:pPr>
    <w:rPr>
      <w:rFonts w:eastAsia="MS Mincho"/>
      <w:lang w:eastAsia="zh-CN"/>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Elegant">
    <w:name w:val="Table Elegant"/>
    <w:basedOn w:val="TableNormal"/>
    <w:rsid w:val="007727B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727B2"/>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locked/>
    <w:rsid w:val="007727B2"/>
    <w:rPr>
      <w:rFonts w:ascii="Calibri" w:eastAsia="SimSun" w:hAnsi="Calibri"/>
      <w:kern w:val="2"/>
      <w:sz w:val="21"/>
      <w:szCs w:val="22"/>
      <w:lang w:eastAsia="zh-CN"/>
    </w:rPr>
  </w:style>
  <w:style w:type="paragraph" w:customStyle="1" w:styleId="00BodyText">
    <w:name w:val="00 BodyText"/>
    <w:basedOn w:val="Normal"/>
    <w:rsid w:val="007727B2"/>
    <w:pPr>
      <w:spacing w:after="220" w:line="240" w:lineRule="auto"/>
    </w:pPr>
    <w:rPr>
      <w:rFonts w:eastAsia="SimSun" w:cs="Times New Roman"/>
      <w:szCs w:val="24"/>
    </w:rPr>
  </w:style>
  <w:style w:type="paragraph" w:customStyle="1" w:styleId="a1">
    <w:name w:val="样式 正文"/>
    <w:basedOn w:val="Normal"/>
    <w:link w:val="Char"/>
    <w:rsid w:val="007727B2"/>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locked/>
    <w:rsid w:val="007727B2"/>
    <w:rPr>
      <w:rFonts w:ascii="Times New Roman" w:eastAsia="SimSun" w:hAnsi="Times New Roman" w:cs="SimSun"/>
      <w:kern w:val="2"/>
      <w:sz w:val="21"/>
      <w:lang w:eastAsia="zh-CN"/>
    </w:rPr>
  </w:style>
  <w:style w:type="paragraph" w:customStyle="1" w:styleId="a2">
    <w:name w:val="公式"/>
    <w:basedOn w:val="Normal"/>
    <w:rsid w:val="007727B2"/>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7727B2"/>
    <w:pPr>
      <w:spacing w:before="180" w:after="60" w:line="240" w:lineRule="auto"/>
      <w:jc w:val="both"/>
    </w:pPr>
    <w:rPr>
      <w:rFonts w:ascii="Times New Roman" w:eastAsia="MS Mincho" w:hAnsi="Times New Roman" w:cs="Times New Roman"/>
      <w:szCs w:val="24"/>
      <w:lang w:val="en-GB"/>
    </w:rPr>
  </w:style>
  <w:style w:type="character" w:customStyle="1" w:styleId="Normal9pointspacingChar">
    <w:name w:val="Normal 9 point spacing Char"/>
    <w:link w:val="Normal9pointspacing"/>
    <w:locked/>
    <w:rsid w:val="007727B2"/>
    <w:rPr>
      <w:rFonts w:ascii="Times New Roman" w:eastAsia="MS Mincho" w:hAnsi="Times New Roman"/>
      <w:szCs w:val="24"/>
      <w:lang w:val="en-GB"/>
    </w:rPr>
  </w:style>
  <w:style w:type="paragraph" w:customStyle="1" w:styleId="Doc-title">
    <w:name w:val="Doc-title"/>
    <w:basedOn w:val="Normal"/>
    <w:link w:val="Doc-titleChar"/>
    <w:qFormat/>
    <w:rsid w:val="007727B2"/>
    <w:pPr>
      <w:spacing w:before="60" w:after="0" w:line="240" w:lineRule="auto"/>
      <w:ind w:left="1259" w:hanging="1259"/>
    </w:pPr>
    <w:rPr>
      <w:rFonts w:eastAsia="SimSun" w:cs="Arial"/>
      <w:szCs w:val="20"/>
      <w:lang w:eastAsia="zh-CN"/>
    </w:rPr>
  </w:style>
  <w:style w:type="character" w:customStyle="1" w:styleId="TitleChar2">
    <w:name w:val="Title Char2"/>
    <w:basedOn w:val="DefaultParagraphFont"/>
    <w:uiPriority w:val="10"/>
    <w:locked/>
    <w:rsid w:val="007727B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727B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rsid w:val="007727B2"/>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7727B2"/>
    <w:pPr>
      <w:numPr>
        <w:numId w:val="23"/>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7727B2"/>
    <w:pPr>
      <w:numPr>
        <w:numId w:val="11"/>
      </w:numPr>
      <w:spacing w:after="240" w:line="240" w:lineRule="auto"/>
      <w:ind w:left="714" w:hanging="357"/>
    </w:pPr>
    <w:rPr>
      <w:rFonts w:eastAsia="MS Gothic" w:cs="Times New Roman"/>
      <w:sz w:val="24"/>
      <w:szCs w:val="20"/>
      <w:lang w:val="en-GB" w:eastAsia="ja-JP"/>
    </w:rPr>
  </w:style>
  <w:style w:type="paragraph" w:styleId="BodyText3">
    <w:name w:val="Body Text 3"/>
    <w:basedOn w:val="Normal"/>
    <w:link w:val="BodyText3Char"/>
    <w:rsid w:val="007727B2"/>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7727B2"/>
    <w:rPr>
      <w:rFonts w:ascii="Times New Roman" w:eastAsia="MS Gothic" w:hAnsi="Times New Roman"/>
      <w:sz w:val="24"/>
      <w:lang w:val="en-GB" w:eastAsia="ja-JP"/>
    </w:rPr>
  </w:style>
  <w:style w:type="paragraph" w:customStyle="1" w:styleId="TableText0">
    <w:name w:val="Table_Text"/>
    <w:basedOn w:val="Normal"/>
    <w:rsid w:val="007727B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7727B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sz w:val="24"/>
      <w:szCs w:val="20"/>
      <w:lang w:val="en-GB" w:eastAsia="ja-JP"/>
    </w:rPr>
  </w:style>
  <w:style w:type="paragraph" w:customStyle="1" w:styleId="HTMLBody">
    <w:name w:val="HTML Body"/>
    <w:rsid w:val="007727B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7727B2"/>
    <w:rPr>
      <w:rFonts w:eastAsia="MS Gothic"/>
      <w:b/>
      <w:noProof w:val="0"/>
      <w:kern w:val="2"/>
      <w:sz w:val="24"/>
      <w:lang w:val="en-GB"/>
    </w:rPr>
  </w:style>
  <w:style w:type="paragraph" w:customStyle="1" w:styleId="Normal1CharChar">
    <w:name w:val="Normal1 Char Char"/>
    <w:rsid w:val="007727B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727B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727B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727B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727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7727B2"/>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7727B2"/>
    <w:rPr>
      <w:rFonts w:ascii="Times New Roman" w:eastAsia="MS Gothic" w:hAnsi="Times New Roman"/>
      <w:sz w:val="24"/>
      <w:lang w:val="en-GB" w:eastAsia="ja-JP"/>
    </w:rPr>
  </w:style>
  <w:style w:type="character" w:customStyle="1" w:styleId="Doc-titleChar">
    <w:name w:val="Doc-title Char"/>
    <w:link w:val="Doc-title"/>
    <w:rsid w:val="007727B2"/>
    <w:rPr>
      <w:rFonts w:ascii="Arial" w:eastAsia="SimSun" w:hAnsi="Arial" w:cs="Arial"/>
      <w:lang w:eastAsia="zh-CN"/>
    </w:rPr>
  </w:style>
  <w:style w:type="character" w:customStyle="1" w:styleId="B1Char">
    <w:name w:val="B1 Char"/>
    <w:rsid w:val="007727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7964">
      <w:bodyDiv w:val="1"/>
      <w:marLeft w:val="0"/>
      <w:marRight w:val="0"/>
      <w:marTop w:val="0"/>
      <w:marBottom w:val="0"/>
      <w:divBdr>
        <w:top w:val="none" w:sz="0" w:space="0" w:color="auto"/>
        <w:left w:val="none" w:sz="0" w:space="0" w:color="auto"/>
        <w:bottom w:val="none" w:sz="0" w:space="0" w:color="auto"/>
        <w:right w:val="none" w:sz="0" w:space="0" w:color="auto"/>
      </w:divBdr>
    </w:div>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92555999">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67276538">
      <w:bodyDiv w:val="1"/>
      <w:marLeft w:val="0"/>
      <w:marRight w:val="0"/>
      <w:marTop w:val="0"/>
      <w:marBottom w:val="0"/>
      <w:divBdr>
        <w:top w:val="none" w:sz="0" w:space="0" w:color="auto"/>
        <w:left w:val="none" w:sz="0" w:space="0" w:color="auto"/>
        <w:bottom w:val="none" w:sz="0" w:space="0" w:color="auto"/>
        <w:right w:val="none" w:sz="0" w:space="0" w:color="auto"/>
      </w:divBdr>
    </w:div>
    <w:div w:id="276302872">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647168994">
      <w:bodyDiv w:val="1"/>
      <w:marLeft w:val="0"/>
      <w:marRight w:val="0"/>
      <w:marTop w:val="0"/>
      <w:marBottom w:val="0"/>
      <w:divBdr>
        <w:top w:val="none" w:sz="0" w:space="0" w:color="auto"/>
        <w:left w:val="none" w:sz="0" w:space="0" w:color="auto"/>
        <w:bottom w:val="none" w:sz="0" w:space="0" w:color="auto"/>
        <w:right w:val="none" w:sz="0" w:space="0" w:color="auto"/>
      </w:divBdr>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944767324">
      <w:bodyDiv w:val="1"/>
      <w:marLeft w:val="0"/>
      <w:marRight w:val="0"/>
      <w:marTop w:val="0"/>
      <w:marBottom w:val="0"/>
      <w:divBdr>
        <w:top w:val="none" w:sz="0" w:space="0" w:color="auto"/>
        <w:left w:val="none" w:sz="0" w:space="0" w:color="auto"/>
        <w:bottom w:val="none" w:sz="0" w:space="0" w:color="auto"/>
        <w:right w:val="none" w:sz="0" w:space="0" w:color="auto"/>
      </w:divBdr>
    </w:div>
    <w:div w:id="1058746616">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295867313">
      <w:bodyDiv w:val="1"/>
      <w:marLeft w:val="0"/>
      <w:marRight w:val="0"/>
      <w:marTop w:val="0"/>
      <w:marBottom w:val="0"/>
      <w:divBdr>
        <w:top w:val="none" w:sz="0" w:space="0" w:color="auto"/>
        <w:left w:val="none" w:sz="0" w:space="0" w:color="auto"/>
        <w:bottom w:val="none" w:sz="0" w:space="0" w:color="auto"/>
        <w:right w:val="none" w:sz="0" w:space="0" w:color="auto"/>
      </w:divBdr>
    </w:div>
    <w:div w:id="1325935091">
      <w:bodyDiv w:val="1"/>
      <w:marLeft w:val="0"/>
      <w:marRight w:val="0"/>
      <w:marTop w:val="0"/>
      <w:marBottom w:val="0"/>
      <w:divBdr>
        <w:top w:val="none" w:sz="0" w:space="0" w:color="auto"/>
        <w:left w:val="none" w:sz="0" w:space="0" w:color="auto"/>
        <w:bottom w:val="none" w:sz="0" w:space="0" w:color="auto"/>
        <w:right w:val="none" w:sz="0" w:space="0" w:color="auto"/>
      </w:divBdr>
    </w:div>
    <w:div w:id="1328939471">
      <w:bodyDiv w:val="1"/>
      <w:marLeft w:val="0"/>
      <w:marRight w:val="0"/>
      <w:marTop w:val="0"/>
      <w:marBottom w:val="0"/>
      <w:divBdr>
        <w:top w:val="none" w:sz="0" w:space="0" w:color="auto"/>
        <w:left w:val="none" w:sz="0" w:space="0" w:color="auto"/>
        <w:bottom w:val="none" w:sz="0" w:space="0" w:color="auto"/>
        <w:right w:val="none" w:sz="0" w:space="0" w:color="auto"/>
      </w:divBdr>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91478353">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785034931">
      <w:bodyDiv w:val="1"/>
      <w:marLeft w:val="0"/>
      <w:marRight w:val="0"/>
      <w:marTop w:val="0"/>
      <w:marBottom w:val="0"/>
      <w:divBdr>
        <w:top w:val="none" w:sz="0" w:space="0" w:color="auto"/>
        <w:left w:val="none" w:sz="0" w:space="0" w:color="auto"/>
        <w:bottom w:val="none" w:sz="0" w:space="0" w:color="auto"/>
        <w:right w:val="none" w:sz="0" w:space="0" w:color="auto"/>
      </w:divBdr>
    </w:div>
    <w:div w:id="1814787558">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69249375">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99461205">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 w:id="2105765258">
      <w:bodyDiv w:val="1"/>
      <w:marLeft w:val="0"/>
      <w:marRight w:val="0"/>
      <w:marTop w:val="0"/>
      <w:marBottom w:val="0"/>
      <w:divBdr>
        <w:top w:val="none" w:sz="0" w:space="0" w:color="auto"/>
        <w:left w:val="none" w:sz="0" w:space="0" w:color="auto"/>
        <w:bottom w:val="none" w:sz="0" w:space="0" w:color="auto"/>
        <w:right w:val="none" w:sz="0" w:space="0" w:color="auto"/>
      </w:divBdr>
    </w:div>
    <w:div w:id="214631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1492-3000-4580-B829-9033B96A1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4338</Words>
  <Characters>24731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2018-01-12T15:45:00Z</dcterms:created>
  <dcterms:modified xsi:type="dcterms:W3CDTF">2018-04-07T00:27:00Z</dcterms:modified>
</cp:coreProperties>
</file>